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931" w:rsidRDefault="004C2931" w:rsidP="004C2931">
      <w:pPr>
        <w:spacing w:line="360" w:lineRule="auto"/>
        <w:rPr>
          <w:sz w:val="28"/>
        </w:rPr>
      </w:pPr>
      <w:r>
        <w:rPr>
          <w:b/>
          <w:sz w:val="28"/>
        </w:rPr>
        <w:t>Heinemann VCE Zone: Standard General Mathematics</w:t>
      </w:r>
    </w:p>
    <w:p w:rsidR="004C2931" w:rsidRDefault="004C2931" w:rsidP="004C2931">
      <w:pPr>
        <w:spacing w:line="360" w:lineRule="auto"/>
        <w:jc w:val="right"/>
        <w:rPr>
          <w:sz w:val="22"/>
        </w:rPr>
      </w:pPr>
      <w:r>
        <w:rPr>
          <w:sz w:val="22"/>
        </w:rPr>
        <w:t>Name_______________________________</w:t>
      </w:r>
    </w:p>
    <w:p w:rsidR="004C2931" w:rsidRPr="00D05BD3" w:rsidRDefault="004C2931" w:rsidP="004C2931">
      <w:pPr>
        <w:spacing w:line="360" w:lineRule="auto"/>
        <w:jc w:val="right"/>
      </w:pPr>
    </w:p>
    <w:tbl>
      <w:tblPr>
        <w:tblW w:w="0" w:type="auto"/>
        <w:tblLayout w:type="fixed"/>
        <w:tblLook w:val="01E0"/>
      </w:tblPr>
      <w:tblGrid>
        <w:gridCol w:w="5377"/>
        <w:gridCol w:w="5378"/>
      </w:tblGrid>
      <w:tr w:rsidR="004C2931" w:rsidRPr="00D05BD3" w:rsidTr="00EA4708">
        <w:tblPrEx>
          <w:tblCellMar>
            <w:top w:w="0" w:type="dxa"/>
            <w:bottom w:w="0" w:type="dxa"/>
          </w:tblCellMar>
        </w:tblPrEx>
        <w:tc>
          <w:tcPr>
            <w:tcW w:w="5377" w:type="dxa"/>
          </w:tcPr>
          <w:p w:rsidR="004C2931" w:rsidRPr="00D05BD3" w:rsidRDefault="004C2931" w:rsidP="00EA4708">
            <w:pPr>
              <w:spacing w:line="360" w:lineRule="auto"/>
              <w:rPr>
                <w:b/>
              </w:rPr>
            </w:pPr>
            <w:r w:rsidRPr="00D05BD3">
              <w:rPr>
                <w:b/>
              </w:rPr>
              <w:t xml:space="preserve">Chapter </w:t>
            </w:r>
            <w:r>
              <w:rPr>
                <w:b/>
              </w:rPr>
              <w:t>3</w:t>
            </w:r>
            <w:r w:rsidRPr="00D05BD3">
              <w:rPr>
                <w:b/>
              </w:rPr>
              <w:t xml:space="preserve"> </w:t>
            </w:r>
            <w:r>
              <w:rPr>
                <w:b/>
              </w:rPr>
              <w:t>Matrices test</w:t>
            </w:r>
          </w:p>
          <w:p w:rsidR="004C2931" w:rsidRPr="00D05BD3" w:rsidRDefault="004C2931" w:rsidP="00EA4708">
            <w:pPr>
              <w:spacing w:line="360" w:lineRule="auto"/>
              <w:rPr>
                <w:b/>
              </w:rPr>
            </w:pPr>
          </w:p>
        </w:tc>
        <w:tc>
          <w:tcPr>
            <w:tcW w:w="5378" w:type="dxa"/>
          </w:tcPr>
          <w:p w:rsidR="004C2931" w:rsidRPr="00D05BD3" w:rsidRDefault="004C2931" w:rsidP="00EA4708">
            <w:pPr>
              <w:spacing w:line="360" w:lineRule="auto"/>
            </w:pPr>
            <w:r w:rsidRPr="00D05BD3">
              <w:t xml:space="preserve">Total time: 45 </w:t>
            </w:r>
            <w:proofErr w:type="spellStart"/>
            <w:r w:rsidRPr="00D05BD3">
              <w:t>mins</w:t>
            </w:r>
            <w:proofErr w:type="spellEnd"/>
          </w:p>
          <w:p w:rsidR="004C2931" w:rsidRPr="00D05BD3" w:rsidRDefault="004C2931" w:rsidP="00EA4708">
            <w:pPr>
              <w:spacing w:line="360" w:lineRule="auto"/>
            </w:pPr>
            <w:r>
              <w:t>Total marks: 30</w:t>
            </w:r>
          </w:p>
        </w:tc>
      </w:tr>
    </w:tbl>
    <w:p w:rsidR="004C2931" w:rsidRDefault="004C2931" w:rsidP="004C2931">
      <w:pPr>
        <w:spacing w:line="360" w:lineRule="auto"/>
        <w:rPr>
          <w:b/>
        </w:rPr>
      </w:pPr>
    </w:p>
    <w:p w:rsidR="004C2931" w:rsidRPr="00D05BD3" w:rsidRDefault="004C2931" w:rsidP="004C2931">
      <w:pPr>
        <w:spacing w:line="360" w:lineRule="auto"/>
        <w:rPr>
          <w:b/>
        </w:rPr>
      </w:pPr>
      <w:r w:rsidRPr="00D05BD3">
        <w:rPr>
          <w:b/>
        </w:rPr>
        <w:t xml:space="preserve">Multiple </w:t>
      </w:r>
      <w:proofErr w:type="gramStart"/>
      <w:r w:rsidRPr="00D05BD3">
        <w:rPr>
          <w:b/>
        </w:rPr>
        <w:t>Choice</w:t>
      </w:r>
      <w:proofErr w:type="gramEnd"/>
    </w:p>
    <w:p w:rsidR="004C2931" w:rsidRDefault="004C2931" w:rsidP="004C2931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4C2931" w:rsidTr="00EA4708">
        <w:tc>
          <w:tcPr>
            <w:tcW w:w="648" w:type="dxa"/>
            <w:vMerge w:val="restart"/>
          </w:tcPr>
          <w:p w:rsidR="004C2931" w:rsidRPr="004017F2" w:rsidRDefault="004C2931" w:rsidP="00EA4708">
            <w:pPr>
              <w:rPr>
                <w:b/>
              </w:rPr>
            </w:pPr>
            <w:r w:rsidRPr="004017F2">
              <w:rPr>
                <w:b/>
              </w:rPr>
              <w:t>1</w:t>
            </w:r>
          </w:p>
        </w:tc>
        <w:tc>
          <w:tcPr>
            <w:tcW w:w="10140" w:type="dxa"/>
            <w:gridSpan w:val="2"/>
          </w:tcPr>
          <w:p w:rsidR="004C2931" w:rsidRDefault="004C2931" w:rsidP="00EA4708">
            <w:pPr>
              <w:pStyle w:val="Ptablebodyfullout"/>
            </w:pPr>
            <w:r>
              <w:t xml:space="preserve">If </w:t>
            </w:r>
            <w:r w:rsidRPr="004F04F1">
              <w:rPr>
                <w:position w:val="-30"/>
              </w:rPr>
              <w:object w:dxaOrig="12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36pt" o:ole="">
                  <v:imagedata r:id="rId5" o:title=""/>
                </v:shape>
                <o:OLEObject Type="Embed" ProgID="Equation.3" ShapeID="_x0000_i1025" DrawAspect="Content" ObjectID="_1402296022" r:id="rId6"/>
              </w:object>
            </w:r>
            <w:r>
              <w:t xml:space="preserve"> and </w:t>
            </w:r>
            <w:r w:rsidRPr="00BB2DB8">
              <w:rPr>
                <w:position w:val="-30"/>
              </w:rPr>
              <w:object w:dxaOrig="1280" w:dyaOrig="720">
                <v:shape id="_x0000_i1026" type="#_x0000_t75" style="width:63.75pt;height:36pt" o:ole="">
                  <v:imagedata r:id="rId7" o:title=""/>
                </v:shape>
                <o:OLEObject Type="Embed" ProgID="Equation.3" ShapeID="_x0000_i1026" DrawAspect="Content" ObjectID="_1402296023" r:id="rId8"/>
              </w:object>
            </w:r>
            <w:r>
              <w:t xml:space="preserve"> and </w:t>
            </w:r>
            <w:r w:rsidRPr="00BB2DB8">
              <w:rPr>
                <w:position w:val="-4"/>
              </w:rPr>
              <w:object w:dxaOrig="620" w:dyaOrig="260">
                <v:shape id="_x0000_i1027" type="#_x0000_t75" style="width:30.75pt;height:12.75pt" o:ole="">
                  <v:imagedata r:id="rId9" o:title=""/>
                </v:shape>
                <o:OLEObject Type="Embed" ProgID="Equation.3" ShapeID="_x0000_i1027" DrawAspect="Content" ObjectID="_1402296024" r:id="rId10"/>
              </w:object>
            </w:r>
            <w:r>
              <w:t xml:space="preserve"> is equal to </w:t>
            </w:r>
            <w:r w:rsidRPr="00BB2DB8">
              <w:rPr>
                <w:position w:val="-30"/>
              </w:rPr>
              <w:object w:dxaOrig="740" w:dyaOrig="720">
                <v:shape id="_x0000_i1028" type="#_x0000_t75" style="width:36.75pt;height:36pt" o:ole="">
                  <v:imagedata r:id="rId11" o:title=""/>
                </v:shape>
                <o:OLEObject Type="Embed" ProgID="Equation.3" ShapeID="_x0000_i1028" DrawAspect="Content" ObjectID="_1402296025" r:id="rId12"/>
              </w:object>
            </w:r>
            <w:r>
              <w:t xml:space="preserve">, the value of </w:t>
            </w:r>
            <w:r w:rsidRPr="00BB2DB8">
              <w:rPr>
                <w:i/>
              </w:rPr>
              <w:t>x</w:t>
            </w:r>
            <w:r>
              <w:t xml:space="preserve"> is: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>
              <w:t>3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>
              <w:t>0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>
              <w:t>–1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>
              <w:t>–3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>
              <w:t>2</w:t>
            </w:r>
          </w:p>
        </w:tc>
      </w:tr>
    </w:tbl>
    <w:p w:rsidR="004C2931" w:rsidRDefault="004C2931" w:rsidP="004C2931">
      <w:pPr>
        <w:jc w:val="right"/>
      </w:pPr>
      <w:r>
        <w:t xml:space="preserve"> (1 mark)</w:t>
      </w:r>
    </w:p>
    <w:p w:rsidR="004C2931" w:rsidRDefault="004C2931" w:rsidP="004C2931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4C2931" w:rsidTr="00EA4708">
        <w:tc>
          <w:tcPr>
            <w:tcW w:w="648" w:type="dxa"/>
            <w:vMerge w:val="restart"/>
          </w:tcPr>
          <w:p w:rsidR="004C2931" w:rsidRPr="004017F2" w:rsidRDefault="004C2931" w:rsidP="00EA470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2"/>
          </w:tcPr>
          <w:p w:rsidR="004C2931" w:rsidRDefault="004C2931" w:rsidP="00EA4708">
            <w:pPr>
              <w:pStyle w:val="Ptablebodyfullout"/>
            </w:pPr>
            <w:r>
              <w:t>Which pair of matrices can be multiplied in the following order?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before="120" w:line="360" w:lineRule="auto"/>
            </w:pPr>
            <w:r w:rsidRPr="00BB2DB8">
              <w:rPr>
                <w:position w:val="-10"/>
              </w:rPr>
              <w:object w:dxaOrig="1359" w:dyaOrig="340">
                <v:shape id="_x0000_i1029" type="#_x0000_t75" style="width:68.25pt;height:17.25pt" o:ole="">
                  <v:imagedata r:id="rId13" o:title=""/>
                </v:shape>
                <o:OLEObject Type="Embed" ProgID="Equation.3" ShapeID="_x0000_i1029" DrawAspect="Content" ObjectID="_1402296026" r:id="rId14"/>
              </w:object>
            </w:r>
            <w:r>
              <w:t xml:space="preserve"> and </w:t>
            </w:r>
            <w:r w:rsidRPr="004F04F1">
              <w:rPr>
                <w:position w:val="-14"/>
              </w:rPr>
              <w:object w:dxaOrig="1540" w:dyaOrig="400">
                <v:shape id="_x0000_i1030" type="#_x0000_t75" style="width:77.25pt;height:20.25pt" o:ole="">
                  <v:imagedata r:id="rId15" o:title=""/>
                </v:shape>
                <o:OLEObject Type="Embed" ProgID="Equation.3" ShapeID="_x0000_i1030" DrawAspect="Content" ObjectID="_1402296027" r:id="rId16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BB2DB8">
              <w:rPr>
                <w:position w:val="-10"/>
              </w:rPr>
              <w:object w:dxaOrig="1359" w:dyaOrig="340">
                <v:shape id="_x0000_i1031" type="#_x0000_t75" style="width:68.25pt;height:17.25pt" o:ole="">
                  <v:imagedata r:id="rId17" o:title=""/>
                </v:shape>
                <o:OLEObject Type="Embed" ProgID="Equation.3" ShapeID="_x0000_i1031" DrawAspect="Content" ObjectID="_1402296028" r:id="rId18"/>
              </w:object>
            </w:r>
            <w:r>
              <w:t xml:space="preserve"> and </w:t>
            </w:r>
            <w:r w:rsidRPr="00BB2DB8">
              <w:rPr>
                <w:position w:val="-30"/>
              </w:rPr>
              <w:object w:dxaOrig="1480" w:dyaOrig="720">
                <v:shape id="_x0000_i1032" type="#_x0000_t75" style="width:74.25pt;height:36pt" o:ole="">
                  <v:imagedata r:id="rId19" o:title=""/>
                </v:shape>
                <o:OLEObject Type="Embed" ProgID="Equation.3" ShapeID="_x0000_i1032" DrawAspect="Content" ObjectID="_1402296029" r:id="rId20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BB2DB8">
              <w:rPr>
                <w:position w:val="-30"/>
              </w:rPr>
              <w:object w:dxaOrig="1480" w:dyaOrig="720">
                <v:shape id="_x0000_i1033" type="#_x0000_t75" style="width:74.25pt;height:36pt" o:ole="">
                  <v:imagedata r:id="rId21" o:title=""/>
                </v:shape>
                <o:OLEObject Type="Embed" ProgID="Equation.3" ShapeID="_x0000_i1033" DrawAspect="Content" ObjectID="_1402296030" r:id="rId22"/>
              </w:object>
            </w:r>
            <w:r>
              <w:t xml:space="preserve"> and </w:t>
            </w:r>
            <w:r w:rsidRPr="00640131">
              <w:rPr>
                <w:position w:val="-30"/>
              </w:rPr>
              <w:object w:dxaOrig="1180" w:dyaOrig="720">
                <v:shape id="_x0000_i1034" type="#_x0000_t75" style="width:59.25pt;height:36pt" o:ole="">
                  <v:imagedata r:id="rId23" o:title=""/>
                </v:shape>
                <o:OLEObject Type="Embed" ProgID="Equation.3" ShapeID="_x0000_i1034" DrawAspect="Content" ObjectID="_1402296031" r:id="rId24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BB2DB8">
              <w:rPr>
                <w:position w:val="-30"/>
              </w:rPr>
              <w:object w:dxaOrig="1480" w:dyaOrig="720">
                <v:shape id="_x0000_i1035" type="#_x0000_t75" style="width:74.25pt;height:36pt" o:ole="">
                  <v:imagedata r:id="rId21" o:title=""/>
                </v:shape>
                <o:OLEObject Type="Embed" ProgID="Equation.3" ShapeID="_x0000_i1035" DrawAspect="Content" ObjectID="_1402296032" r:id="rId25"/>
              </w:object>
            </w:r>
            <w:r>
              <w:t xml:space="preserve"> and </w:t>
            </w:r>
            <w:r w:rsidRPr="00640131">
              <w:rPr>
                <w:position w:val="-50"/>
              </w:rPr>
              <w:object w:dxaOrig="820" w:dyaOrig="1120">
                <v:shape id="_x0000_i1036" type="#_x0000_t75" style="width:41.25pt;height:56.25pt" o:ole="">
                  <v:imagedata r:id="rId26" o:title=""/>
                </v:shape>
                <o:OLEObject Type="Embed" ProgID="Equation.3" ShapeID="_x0000_i1036" DrawAspect="Content" ObjectID="_1402296033" r:id="rId27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4F04F1">
              <w:rPr>
                <w:position w:val="-14"/>
              </w:rPr>
              <w:object w:dxaOrig="1540" w:dyaOrig="400">
                <v:shape id="_x0000_i1037" type="#_x0000_t75" style="width:77.25pt;height:20.25pt" o:ole="">
                  <v:imagedata r:id="rId28" o:title=""/>
                </v:shape>
                <o:OLEObject Type="Embed" ProgID="Equation.3" ShapeID="_x0000_i1037" DrawAspect="Content" ObjectID="_1402296034" r:id="rId29"/>
              </w:object>
            </w:r>
            <w:r>
              <w:t xml:space="preserve"> and </w:t>
            </w:r>
            <w:r w:rsidRPr="00BB2DB8">
              <w:rPr>
                <w:position w:val="-30"/>
              </w:rPr>
              <w:object w:dxaOrig="1480" w:dyaOrig="720">
                <v:shape id="_x0000_i1038" type="#_x0000_t75" style="width:74.25pt;height:36pt" o:ole="">
                  <v:imagedata r:id="rId19" o:title=""/>
                </v:shape>
                <o:OLEObject Type="Embed" ProgID="Equation.3" ShapeID="_x0000_i1038" DrawAspect="Content" ObjectID="_1402296035" r:id="rId30"/>
              </w:object>
            </w:r>
          </w:p>
        </w:tc>
      </w:tr>
    </w:tbl>
    <w:p w:rsidR="004C2931" w:rsidRDefault="004C2931" w:rsidP="004C2931">
      <w:pPr>
        <w:pStyle w:val="PtableMultipleChoice"/>
        <w:numPr>
          <w:ilvl w:val="0"/>
          <w:numId w:val="0"/>
        </w:numPr>
        <w:jc w:val="right"/>
      </w:pPr>
      <w:r>
        <w:t>(1 mark)</w:t>
      </w:r>
    </w:p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4C2931" w:rsidTr="00EA4708">
        <w:tc>
          <w:tcPr>
            <w:tcW w:w="648" w:type="dxa"/>
            <w:vMerge w:val="restart"/>
          </w:tcPr>
          <w:p w:rsidR="004C2931" w:rsidRPr="004017F2" w:rsidRDefault="004C2931" w:rsidP="00EA4708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0140" w:type="dxa"/>
            <w:gridSpan w:val="2"/>
          </w:tcPr>
          <w:p w:rsidR="004C2931" w:rsidRDefault="004C2931" w:rsidP="00EA4708">
            <w:pPr>
              <w:pStyle w:val="Ptablebodyfullout"/>
            </w:pPr>
            <w:r>
              <w:t xml:space="preserve">If </w:t>
            </w:r>
            <w:r w:rsidRPr="004F04F1">
              <w:rPr>
                <w:position w:val="-30"/>
              </w:rPr>
              <w:object w:dxaOrig="1400" w:dyaOrig="720">
                <v:shape id="_x0000_i1039" type="#_x0000_t75" style="width:69.75pt;height:36pt" o:ole="">
                  <v:imagedata r:id="rId31" o:title=""/>
                </v:shape>
                <o:OLEObject Type="Embed" ProgID="Equation.3" ShapeID="_x0000_i1039" DrawAspect="Content" ObjectID="_1402296036" r:id="rId32"/>
              </w:object>
            </w:r>
            <w:r>
              <w:t xml:space="preserve"> then </w:t>
            </w:r>
            <w:r w:rsidRPr="00640131">
              <w:rPr>
                <w:position w:val="-4"/>
              </w:rPr>
              <w:object w:dxaOrig="320" w:dyaOrig="300">
                <v:shape id="_x0000_i1040" type="#_x0000_t75" style="width:15.75pt;height:15pt" o:ole="">
                  <v:imagedata r:id="rId33" o:title=""/>
                </v:shape>
                <o:OLEObject Type="Embed" ProgID="Equation.3" ShapeID="_x0000_i1040" DrawAspect="Content" ObjectID="_1402296037" r:id="rId34"/>
              </w:object>
            </w:r>
            <w:r>
              <w:t xml:space="preserve"> is equal to: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640131">
              <w:rPr>
                <w:position w:val="-30"/>
              </w:rPr>
              <w:object w:dxaOrig="700" w:dyaOrig="720">
                <v:shape id="_x0000_i1041" type="#_x0000_t75" style="width:35.25pt;height:36pt" o:ole="">
                  <v:imagedata r:id="rId35" o:title=""/>
                </v:shape>
                <o:OLEObject Type="Embed" ProgID="Equation.3" ShapeID="_x0000_i1041" DrawAspect="Content" ObjectID="_1402296038" r:id="rId36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4F04F1">
              <w:rPr>
                <w:position w:val="-30"/>
              </w:rPr>
              <w:object w:dxaOrig="1020" w:dyaOrig="720">
                <v:shape id="_x0000_i1042" type="#_x0000_t75" style="width:51pt;height:36pt" o:ole="">
                  <v:imagedata r:id="rId37" o:title=""/>
                </v:shape>
                <o:OLEObject Type="Embed" ProgID="Equation.3" ShapeID="_x0000_i1042" DrawAspect="Content" ObjectID="_1402296039" r:id="rId38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640131">
              <w:rPr>
                <w:position w:val="-30"/>
              </w:rPr>
              <w:object w:dxaOrig="880" w:dyaOrig="720">
                <v:shape id="_x0000_i1043" type="#_x0000_t75" style="width:44.25pt;height:36pt" o:ole="">
                  <v:imagedata r:id="rId39" o:title=""/>
                </v:shape>
                <o:OLEObject Type="Embed" ProgID="Equation.3" ShapeID="_x0000_i1043" DrawAspect="Content" ObjectID="_1402296040" r:id="rId40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640131">
              <w:rPr>
                <w:position w:val="-30"/>
              </w:rPr>
              <w:object w:dxaOrig="859" w:dyaOrig="720">
                <v:shape id="_x0000_i1044" type="#_x0000_t75" style="width:42.75pt;height:36pt" o:ole="">
                  <v:imagedata r:id="rId41" o:title=""/>
                </v:shape>
                <o:OLEObject Type="Embed" ProgID="Equation.3" ShapeID="_x0000_i1044" DrawAspect="Content" ObjectID="_1402296041" r:id="rId42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640131">
              <w:rPr>
                <w:position w:val="-30"/>
              </w:rPr>
              <w:object w:dxaOrig="880" w:dyaOrig="720">
                <v:shape id="_x0000_i1045" type="#_x0000_t75" style="width:44.25pt;height:36pt" o:ole="">
                  <v:imagedata r:id="rId43" o:title=""/>
                </v:shape>
                <o:OLEObject Type="Embed" ProgID="Equation.3" ShapeID="_x0000_i1045" DrawAspect="Content" ObjectID="_1402296042" r:id="rId44"/>
              </w:object>
            </w:r>
          </w:p>
        </w:tc>
      </w:tr>
    </w:tbl>
    <w:p w:rsidR="004C2931" w:rsidRDefault="004C2931" w:rsidP="004C2931">
      <w:pPr>
        <w:jc w:val="right"/>
      </w:pPr>
      <w:r>
        <w:t xml:space="preserve"> (1 mark)</w:t>
      </w:r>
    </w:p>
    <w:p w:rsidR="004C2931" w:rsidRDefault="004C2931" w:rsidP="004C2931">
      <w:pPr>
        <w:pStyle w:val="PtableMultipleChoice"/>
        <w:numPr>
          <w:ilvl w:val="0"/>
          <w:numId w:val="0"/>
        </w:numPr>
        <w:jc w:val="right"/>
      </w:pPr>
    </w:p>
    <w:p w:rsidR="004C2931" w:rsidRDefault="004C2931" w:rsidP="004C2931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4C2931" w:rsidTr="00EA4708">
        <w:tc>
          <w:tcPr>
            <w:tcW w:w="648" w:type="dxa"/>
            <w:vMerge w:val="restart"/>
          </w:tcPr>
          <w:p w:rsidR="004C2931" w:rsidRPr="004017F2" w:rsidRDefault="004C2931" w:rsidP="00EA470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40" w:type="dxa"/>
            <w:gridSpan w:val="2"/>
          </w:tcPr>
          <w:p w:rsidR="004C2931" w:rsidRDefault="004C2931" w:rsidP="00EA4708">
            <w:pPr>
              <w:pStyle w:val="Ptablebodyfullout"/>
            </w:pPr>
            <w:r>
              <w:t xml:space="preserve">If </w:t>
            </w:r>
            <w:r w:rsidRPr="004F04F1">
              <w:rPr>
                <w:position w:val="-30"/>
              </w:rPr>
              <w:object w:dxaOrig="1280" w:dyaOrig="720">
                <v:shape id="_x0000_i1046" type="#_x0000_t75" style="width:63.75pt;height:36pt" o:ole="">
                  <v:imagedata r:id="rId45" o:title=""/>
                </v:shape>
                <o:OLEObject Type="Embed" ProgID="Equation.3" ShapeID="_x0000_i1046" DrawAspect="Content" ObjectID="_1402296043" r:id="rId46"/>
              </w:object>
            </w:r>
            <w:r>
              <w:t>, then the determinant is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>
              <w:t>–28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>
              <w:t>8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>
              <w:t>–8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>
              <w:t>28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>
              <w:t>3</w:t>
            </w:r>
          </w:p>
        </w:tc>
      </w:tr>
    </w:tbl>
    <w:p w:rsidR="004C2931" w:rsidRDefault="004C2931" w:rsidP="004C2931">
      <w:pPr>
        <w:jc w:val="right"/>
      </w:pPr>
      <w:r>
        <w:t xml:space="preserve"> (1 mark)</w:t>
      </w:r>
    </w:p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p w:rsidR="004C2931" w:rsidRDefault="004C2931" w:rsidP="004C2931"/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600"/>
      </w:tblGrid>
      <w:tr w:rsidR="004C2931" w:rsidTr="00EA4708">
        <w:tc>
          <w:tcPr>
            <w:tcW w:w="648" w:type="dxa"/>
            <w:vMerge w:val="restart"/>
          </w:tcPr>
          <w:p w:rsidR="004C2931" w:rsidRPr="004017F2" w:rsidRDefault="004C2931" w:rsidP="00EA4708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0140" w:type="dxa"/>
            <w:gridSpan w:val="2"/>
          </w:tcPr>
          <w:p w:rsidR="004C2931" w:rsidRDefault="004C2931" w:rsidP="00EA4708">
            <w:pPr>
              <w:pStyle w:val="Ptablebodyfullout"/>
            </w:pPr>
            <w:r>
              <w:t>Which of the following could be used to solve the system of equations</w:t>
            </w:r>
          </w:p>
          <w:p w:rsidR="004C2931" w:rsidRDefault="004C2931" w:rsidP="00EA4708">
            <w:pPr>
              <w:pStyle w:val="Ptablebodyfullout"/>
              <w:jc w:val="center"/>
            </w:pPr>
            <w:r w:rsidRPr="00710A3E">
              <w:rPr>
                <w:position w:val="-42"/>
              </w:rPr>
              <w:object w:dxaOrig="1280" w:dyaOrig="999">
                <v:shape id="_x0000_i1047" type="#_x0000_t75" style="width:63.75pt;height:50.25pt" o:ole="">
                  <v:imagedata r:id="rId47" o:title=""/>
                </v:shape>
                <o:OLEObject Type="Embed" ProgID="Equation.3" ShapeID="_x0000_i1047" DrawAspect="Content" ObjectID="_1402296044" r:id="rId48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A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4F04F1">
              <w:rPr>
                <w:position w:val="-50"/>
              </w:rPr>
              <w:object w:dxaOrig="2320" w:dyaOrig="1120">
                <v:shape id="_x0000_i1048" type="#_x0000_t75" style="width:116.25pt;height:56.25pt" o:ole="">
                  <v:imagedata r:id="rId49" o:title=""/>
                </v:shape>
                <o:OLEObject Type="Embed" ProgID="Equation.3" ShapeID="_x0000_i1048" DrawAspect="Content" ObjectID="_1402296045" r:id="rId50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B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710A3E">
              <w:rPr>
                <w:position w:val="-50"/>
              </w:rPr>
              <w:object w:dxaOrig="1980" w:dyaOrig="1120">
                <v:shape id="_x0000_i1049" type="#_x0000_t75" style="width:99pt;height:56.25pt" o:ole="">
                  <v:imagedata r:id="rId51" o:title=""/>
                </v:shape>
                <o:OLEObject Type="Embed" ProgID="Equation.3" ShapeID="_x0000_i1049" DrawAspect="Content" ObjectID="_1402296046" r:id="rId52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C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4F04F1">
              <w:rPr>
                <w:position w:val="-50"/>
              </w:rPr>
              <w:object w:dxaOrig="2299" w:dyaOrig="1120">
                <v:shape id="_x0000_i1050" type="#_x0000_t75" style="width:114.75pt;height:56.25pt" o:ole="">
                  <v:imagedata r:id="rId53" o:title=""/>
                </v:shape>
                <o:OLEObject Type="Embed" ProgID="Equation.3" ShapeID="_x0000_i1050" DrawAspect="Content" ObjectID="_1402296047" r:id="rId54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D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4F04F1">
              <w:rPr>
                <w:position w:val="-50"/>
              </w:rPr>
              <w:object w:dxaOrig="2299" w:dyaOrig="1120">
                <v:shape id="_x0000_i1051" type="#_x0000_t75" style="width:114.75pt;height:56.25pt" o:ole="">
                  <v:imagedata r:id="rId55" o:title=""/>
                </v:shape>
                <o:OLEObject Type="Embed" ProgID="Equation.3" ShapeID="_x0000_i1051" DrawAspect="Content" ObjectID="_1402296048" r:id="rId56"/>
              </w:objec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spacing w:line="360" w:lineRule="auto"/>
              <w:rPr>
                <w:b/>
              </w:rPr>
            </w:pPr>
            <w:r w:rsidRPr="004017F2">
              <w:rPr>
                <w:b/>
              </w:rPr>
              <w:t>E</w:t>
            </w:r>
          </w:p>
        </w:tc>
        <w:tc>
          <w:tcPr>
            <w:tcW w:w="9600" w:type="dxa"/>
          </w:tcPr>
          <w:p w:rsidR="004C2931" w:rsidRDefault="004C2931" w:rsidP="00EA4708">
            <w:pPr>
              <w:spacing w:line="360" w:lineRule="auto"/>
            </w:pPr>
            <w:r w:rsidRPr="004F04F1">
              <w:rPr>
                <w:position w:val="-50"/>
              </w:rPr>
              <w:object w:dxaOrig="2079" w:dyaOrig="1120">
                <v:shape id="_x0000_i1052" type="#_x0000_t75" style="width:104.25pt;height:56.25pt" o:ole="">
                  <v:imagedata r:id="rId57" o:title=""/>
                </v:shape>
                <o:OLEObject Type="Embed" ProgID="Equation.3" ShapeID="_x0000_i1052" DrawAspect="Content" ObjectID="_1402296049" r:id="rId58"/>
              </w:object>
            </w:r>
          </w:p>
        </w:tc>
      </w:tr>
    </w:tbl>
    <w:p w:rsidR="004C2931" w:rsidRPr="00FE49B9" w:rsidRDefault="004C2931" w:rsidP="004C2931">
      <w:pPr>
        <w:jc w:val="right"/>
      </w:pPr>
      <w:r>
        <w:t xml:space="preserve"> (1 mark)</w:t>
      </w:r>
    </w:p>
    <w:p w:rsidR="004C2931" w:rsidRDefault="004C2931" w:rsidP="004C2931">
      <w:pPr>
        <w:spacing w:line="360" w:lineRule="auto"/>
        <w:rPr>
          <w:b/>
        </w:rPr>
      </w:pPr>
      <w:r w:rsidRPr="007D4ECF">
        <w:rPr>
          <w:b/>
        </w:rPr>
        <w:t>Short Answer</w:t>
      </w:r>
    </w:p>
    <w:p w:rsidR="004C2931" w:rsidRDefault="004C2931" w:rsidP="004C2931">
      <w:pPr>
        <w:spacing w:line="360" w:lineRule="auto"/>
        <w:rPr>
          <w:b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4500"/>
        <w:gridCol w:w="540"/>
        <w:gridCol w:w="4500"/>
      </w:tblGrid>
      <w:tr w:rsidR="004C2931" w:rsidTr="00EA4708">
        <w:tc>
          <w:tcPr>
            <w:tcW w:w="648" w:type="dxa"/>
            <w:vMerge w:val="restart"/>
          </w:tcPr>
          <w:p w:rsidR="004C2931" w:rsidRPr="004017F2" w:rsidRDefault="004C2931" w:rsidP="00EA470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  <w:gridSpan w:val="4"/>
          </w:tcPr>
          <w:p w:rsidR="004C2931" w:rsidRDefault="004C2931" w:rsidP="00EA4708">
            <w:r>
              <w:t>Find the order of each of the following matrices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4500" w:type="dxa"/>
          </w:tcPr>
          <w:p w:rsidR="004C2931" w:rsidRDefault="004C2931" w:rsidP="00EA4708">
            <w:pPr>
              <w:spacing w:line="360" w:lineRule="auto"/>
              <w:rPr>
                <w:sz w:val="22"/>
              </w:rPr>
            </w:pPr>
            <w:r w:rsidRPr="004F04F1">
              <w:rPr>
                <w:position w:val="-30"/>
              </w:rPr>
              <w:object w:dxaOrig="859" w:dyaOrig="720">
                <v:shape id="_x0000_i1053" type="#_x0000_t75" style="width:42.75pt;height:36pt" o:ole="">
                  <v:imagedata r:id="rId59" o:title=""/>
                </v:shape>
                <o:OLEObject Type="Embed" ProgID="Equation.3" ShapeID="_x0000_i1053" DrawAspect="Content" ObjectID="_1402296050" r:id="rId60"/>
              </w:object>
            </w:r>
          </w:p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b</w:t>
            </w:r>
            <w:r>
              <w:rPr>
                <w:b/>
              </w:rPr>
              <w:t>)</w:t>
            </w:r>
          </w:p>
        </w:tc>
        <w:tc>
          <w:tcPr>
            <w:tcW w:w="4500" w:type="dxa"/>
          </w:tcPr>
          <w:p w:rsidR="004C2931" w:rsidRDefault="004C2931" w:rsidP="00EA4708">
            <w:r w:rsidRPr="004F04F1">
              <w:rPr>
                <w:position w:val="-30"/>
              </w:rPr>
              <w:object w:dxaOrig="1219" w:dyaOrig="720">
                <v:shape id="_x0000_i1054" type="#_x0000_t75" style="width:60.75pt;height:36pt" o:ole="">
                  <v:imagedata r:id="rId61" o:title=""/>
                </v:shape>
                <o:OLEObject Type="Embed" ProgID="Equation.3" ShapeID="_x0000_i1054" DrawAspect="Content" ObjectID="_1402296051" r:id="rId62"/>
              </w:object>
            </w:r>
          </w:p>
        </w:tc>
      </w:tr>
    </w:tbl>
    <w:p w:rsidR="004C2931" w:rsidRDefault="004C2931" w:rsidP="004C2931">
      <w:pPr>
        <w:jc w:val="right"/>
        <w:rPr>
          <w:sz w:val="22"/>
        </w:rPr>
      </w:pPr>
      <w:r>
        <w:rPr>
          <w:sz w:val="22"/>
        </w:rPr>
        <w:t>(1 + 1 = 2 marks)</w:t>
      </w: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p w:rsidR="004C2931" w:rsidRDefault="004C2931" w:rsidP="004C2931">
      <w:pPr>
        <w:jc w:val="right"/>
      </w:pP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648"/>
        <w:gridCol w:w="540"/>
        <w:gridCol w:w="4440"/>
        <w:gridCol w:w="600"/>
        <w:gridCol w:w="4560"/>
      </w:tblGrid>
      <w:tr w:rsidR="004C2931" w:rsidTr="00EA4708">
        <w:tc>
          <w:tcPr>
            <w:tcW w:w="648" w:type="dxa"/>
            <w:vMerge w:val="restart"/>
          </w:tcPr>
          <w:p w:rsidR="004C2931" w:rsidRPr="004017F2" w:rsidRDefault="004C2931" w:rsidP="00EA470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40" w:type="dxa"/>
            <w:gridSpan w:val="4"/>
          </w:tcPr>
          <w:p w:rsidR="004C2931" w:rsidRDefault="004C2931" w:rsidP="00EA4708">
            <w:r>
              <w:t xml:space="preserve">When </w:t>
            </w:r>
            <w:r>
              <w:rPr>
                <w:i/>
              </w:rPr>
              <w:t>A</w:t>
            </w:r>
            <w:r>
              <w:t xml:space="preserve"> = </w:t>
            </w:r>
            <w:r w:rsidRPr="004F04F1">
              <w:rPr>
                <w:position w:val="-30"/>
              </w:rPr>
              <w:object w:dxaOrig="1340" w:dyaOrig="720">
                <v:shape id="_x0000_i1055" type="#_x0000_t75" style="width:66.75pt;height:36pt" o:ole="">
                  <v:imagedata r:id="rId63" o:title=""/>
                </v:shape>
                <o:OLEObject Type="Embed" ProgID="Equation.3" ShapeID="_x0000_i1055" DrawAspect="Content" ObjectID="_1402296052" r:id="rId64"/>
              </w:object>
            </w:r>
            <w:r>
              <w:t xml:space="preserve">     </w:t>
            </w:r>
            <w:r>
              <w:rPr>
                <w:i/>
              </w:rPr>
              <w:t>B</w:t>
            </w:r>
            <w:r>
              <w:t xml:space="preserve"> = </w:t>
            </w:r>
            <w:r w:rsidRPr="00410BAB">
              <w:rPr>
                <w:position w:val="-30"/>
              </w:rPr>
              <w:object w:dxaOrig="1320" w:dyaOrig="720">
                <v:shape id="_x0000_i1056" type="#_x0000_t75" style="width:66pt;height:36pt" o:ole="">
                  <v:imagedata r:id="rId65" o:title=""/>
                </v:shape>
                <o:OLEObject Type="Embed" ProgID="Equation.3" ShapeID="_x0000_i1056" DrawAspect="Content" ObjectID="_1402296053" r:id="rId66"/>
              </w:object>
            </w:r>
            <w:r>
              <w:tab/>
            </w:r>
            <w:r>
              <w:rPr>
                <w:i/>
              </w:rPr>
              <w:t>C</w:t>
            </w:r>
            <w:r>
              <w:t xml:space="preserve"> = </w:t>
            </w:r>
            <w:r w:rsidRPr="004F04F1">
              <w:rPr>
                <w:position w:val="-30"/>
              </w:rPr>
              <w:object w:dxaOrig="1200" w:dyaOrig="720">
                <v:shape id="_x0000_i1057" type="#_x0000_t75" style="width:60pt;height:36pt" o:ole="">
                  <v:imagedata r:id="rId67" o:title=""/>
                </v:shape>
                <o:OLEObject Type="Embed" ProgID="Equation.3" ShapeID="_x0000_i1057" DrawAspect="Content" ObjectID="_1402296054" r:id="rId68"/>
              </w:object>
            </w:r>
            <w:r>
              <w:t xml:space="preserve"> perform each of the following operations.</w:t>
            </w:r>
          </w:p>
        </w:tc>
      </w:tr>
      <w:tr w:rsidR="004C2931" w:rsidTr="00EA4708">
        <w:tc>
          <w:tcPr>
            <w:tcW w:w="648" w:type="dxa"/>
            <w:vMerge/>
          </w:tcPr>
          <w:p w:rsidR="004C2931" w:rsidRDefault="004C2931" w:rsidP="00EA4708"/>
        </w:tc>
        <w:tc>
          <w:tcPr>
            <w:tcW w:w="540" w:type="dxa"/>
          </w:tcPr>
          <w:p w:rsidR="004C2931" w:rsidRPr="004017F2" w:rsidRDefault="004C2931" w:rsidP="00EA4708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4440" w:type="dxa"/>
          </w:tcPr>
          <w:p w:rsidR="004C2931" w:rsidRDefault="004C2931" w:rsidP="00EA4708">
            <w:r>
              <w:rPr>
                <w:i/>
              </w:rPr>
              <w:t>A</w:t>
            </w:r>
            <w:r>
              <w:t xml:space="preserve"> + </w:t>
            </w:r>
            <w:r>
              <w:rPr>
                <w:i/>
              </w:rPr>
              <w:t>B</w:t>
            </w:r>
            <w:r>
              <w:t xml:space="preserve"> − </w:t>
            </w:r>
            <w:r>
              <w:rPr>
                <w:i/>
              </w:rPr>
              <w:t>C</w:t>
            </w:r>
            <w:r>
              <w:rPr>
                <w:i/>
              </w:rPr>
              <w:tab/>
            </w:r>
          </w:p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</w:tc>
        <w:tc>
          <w:tcPr>
            <w:tcW w:w="600" w:type="dxa"/>
          </w:tcPr>
          <w:p w:rsidR="004C2931" w:rsidRPr="004017F2" w:rsidRDefault="004C2931" w:rsidP="00EA4708">
            <w:pPr>
              <w:rPr>
                <w:b/>
              </w:rPr>
            </w:pPr>
            <w:r>
              <w:rPr>
                <w:b/>
              </w:rPr>
              <w:t>(</w:t>
            </w:r>
            <w:r w:rsidRPr="004017F2">
              <w:rPr>
                <w:b/>
              </w:rPr>
              <w:t>b</w:t>
            </w:r>
            <w:r>
              <w:rPr>
                <w:b/>
              </w:rPr>
              <w:t>)</w:t>
            </w:r>
          </w:p>
        </w:tc>
        <w:tc>
          <w:tcPr>
            <w:tcW w:w="4560" w:type="dxa"/>
          </w:tcPr>
          <w:p w:rsidR="004C2931" w:rsidRDefault="004C2931" w:rsidP="00EA4708">
            <w:r>
              <w:t>2</w:t>
            </w:r>
            <w:r>
              <w:rPr>
                <w:i/>
              </w:rPr>
              <w:t>A</w:t>
            </w:r>
            <w:r>
              <w:t xml:space="preserve"> − 3</w:t>
            </w:r>
            <w:r>
              <w:rPr>
                <w:i/>
              </w:rPr>
              <w:t>C</w:t>
            </w:r>
          </w:p>
        </w:tc>
      </w:tr>
      <w:tr w:rsidR="004C2931" w:rsidTr="00EA4708">
        <w:tc>
          <w:tcPr>
            <w:tcW w:w="648" w:type="dxa"/>
          </w:tcPr>
          <w:p w:rsidR="004C2931" w:rsidRDefault="004C2931" w:rsidP="00EA4708"/>
        </w:tc>
        <w:tc>
          <w:tcPr>
            <w:tcW w:w="540" w:type="dxa"/>
          </w:tcPr>
          <w:p w:rsidR="004C2931" w:rsidRDefault="004C2931" w:rsidP="00EA4708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4440" w:type="dxa"/>
          </w:tcPr>
          <w:p w:rsidR="004C2931" w:rsidRDefault="004C2931" w:rsidP="00EA4708">
            <w:pPr>
              <w:rPr>
                <w:b/>
              </w:rPr>
            </w:pPr>
            <w:r w:rsidRPr="00D43D75">
              <w:rPr>
                <w:b/>
                <w:position w:val="-24"/>
              </w:rPr>
              <w:object w:dxaOrig="999" w:dyaOrig="620">
                <v:shape id="_x0000_i1058" type="#_x0000_t75" style="width:50.25pt;height:30.75pt" o:ole="">
                  <v:imagedata r:id="rId69" o:title=""/>
                </v:shape>
                <o:OLEObject Type="Embed" ProgID="Equation.3" ShapeID="_x0000_i1058" DrawAspect="Content" ObjectID="_1402296055" r:id="rId70"/>
              </w:object>
            </w:r>
          </w:p>
          <w:p w:rsidR="004C2931" w:rsidRDefault="004C2931" w:rsidP="00EA4708">
            <w:pPr>
              <w:rPr>
                <w:b/>
              </w:rPr>
            </w:pPr>
          </w:p>
          <w:p w:rsidR="004C2931" w:rsidRDefault="004C2931" w:rsidP="00EA4708">
            <w:pPr>
              <w:rPr>
                <w:b/>
              </w:rPr>
            </w:pPr>
          </w:p>
          <w:p w:rsidR="004C2931" w:rsidRDefault="004C2931" w:rsidP="00EA4708">
            <w:pPr>
              <w:rPr>
                <w:b/>
              </w:rPr>
            </w:pPr>
          </w:p>
          <w:p w:rsidR="004C2931" w:rsidRDefault="004C2931" w:rsidP="00EA4708">
            <w:pPr>
              <w:rPr>
                <w:b/>
              </w:rPr>
            </w:pPr>
          </w:p>
          <w:p w:rsidR="004C2931" w:rsidRDefault="004C2931" w:rsidP="00EA4708">
            <w:pPr>
              <w:rPr>
                <w:b/>
              </w:rPr>
            </w:pPr>
          </w:p>
          <w:p w:rsidR="004C2931" w:rsidRDefault="004C2931" w:rsidP="00EA4708">
            <w:pPr>
              <w:rPr>
                <w:b/>
              </w:rPr>
            </w:pPr>
          </w:p>
          <w:p w:rsidR="004C2931" w:rsidRDefault="004C2931" w:rsidP="00EA4708">
            <w:pPr>
              <w:rPr>
                <w:b/>
              </w:rPr>
            </w:pPr>
          </w:p>
          <w:p w:rsidR="004C2931" w:rsidRDefault="004C2931" w:rsidP="00EA4708">
            <w:pPr>
              <w:rPr>
                <w:i/>
              </w:rPr>
            </w:pPr>
          </w:p>
        </w:tc>
        <w:tc>
          <w:tcPr>
            <w:tcW w:w="600" w:type="dxa"/>
          </w:tcPr>
          <w:p w:rsidR="004C2931" w:rsidRDefault="004C2931" w:rsidP="00EA4708">
            <w:pPr>
              <w:rPr>
                <w:b/>
              </w:rPr>
            </w:pPr>
          </w:p>
        </w:tc>
        <w:tc>
          <w:tcPr>
            <w:tcW w:w="4560" w:type="dxa"/>
          </w:tcPr>
          <w:p w:rsidR="004C2931" w:rsidRDefault="004C2931" w:rsidP="00EA4708"/>
        </w:tc>
      </w:tr>
    </w:tbl>
    <w:p w:rsidR="004C2931" w:rsidRDefault="004C2931" w:rsidP="004C2931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 (2 + 2 + 2 = 6 marks)</w:t>
      </w:r>
    </w:p>
    <w:p w:rsidR="004C2931" w:rsidRDefault="004C2931" w:rsidP="004C2931"/>
    <w:tbl>
      <w:tblPr>
        <w:tblStyle w:val="TableGrid"/>
        <w:tblW w:w="10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38"/>
        <w:gridCol w:w="9927"/>
      </w:tblGrid>
      <w:tr w:rsidR="004C2931" w:rsidTr="00EA4708">
        <w:trPr>
          <w:trHeight w:val="5326"/>
        </w:trPr>
        <w:tc>
          <w:tcPr>
            <w:tcW w:w="638" w:type="dxa"/>
          </w:tcPr>
          <w:p w:rsidR="004C2931" w:rsidRPr="00746F47" w:rsidRDefault="004C2931" w:rsidP="00EA4708">
            <w:pPr>
              <w:rPr>
                <w:b/>
              </w:rPr>
            </w:pPr>
            <w:r w:rsidRPr="00746F47">
              <w:rPr>
                <w:b/>
              </w:rPr>
              <w:t>3</w:t>
            </w:r>
          </w:p>
        </w:tc>
        <w:tc>
          <w:tcPr>
            <w:tcW w:w="9927" w:type="dxa"/>
          </w:tcPr>
          <w:p w:rsidR="004C2931" w:rsidRDefault="004C2931" w:rsidP="00EA4708">
            <w:r>
              <w:t>Determine which of the following matrices can be multiplied together and complete any multiplications that are possible.</w:t>
            </w:r>
          </w:p>
          <w:p w:rsidR="004C2931" w:rsidRDefault="004C2931" w:rsidP="00EA4708">
            <w:r>
              <w:rPr>
                <w:i/>
              </w:rPr>
              <w:t>A</w:t>
            </w:r>
            <w:r>
              <w:t xml:space="preserve"> = </w:t>
            </w:r>
            <w:r w:rsidRPr="004F04F1">
              <w:rPr>
                <w:position w:val="-30"/>
              </w:rPr>
              <w:object w:dxaOrig="1340" w:dyaOrig="720">
                <v:shape id="_x0000_i1059" type="#_x0000_t75" style="width:66.75pt;height:36pt" o:ole="">
                  <v:imagedata r:id="rId71" o:title=""/>
                </v:shape>
                <o:OLEObject Type="Embed" ProgID="Equation.3" ShapeID="_x0000_i1059" DrawAspect="Content" ObjectID="_1402296056" r:id="rId72"/>
              </w:object>
            </w:r>
            <w:r>
              <w:tab/>
            </w:r>
            <w:r>
              <w:tab/>
            </w:r>
            <w:r>
              <w:rPr>
                <w:i/>
              </w:rPr>
              <w:t>B</w:t>
            </w:r>
            <w:r>
              <w:t xml:space="preserve"> = </w:t>
            </w:r>
            <w:r w:rsidRPr="004F04F1">
              <w:rPr>
                <w:position w:val="-14"/>
              </w:rPr>
              <w:object w:dxaOrig="820" w:dyaOrig="400">
                <v:shape id="_x0000_i1060" type="#_x0000_t75" style="width:41.25pt;height:20.25pt" o:ole="">
                  <v:imagedata r:id="rId73" o:title=""/>
                </v:shape>
                <o:OLEObject Type="Embed" ProgID="Equation.3" ShapeID="_x0000_i1060" DrawAspect="Content" ObjectID="_1402296057" r:id="rId74"/>
              </w:object>
            </w:r>
            <w:r>
              <w:tab/>
            </w:r>
            <w:r>
              <w:tab/>
            </w:r>
            <w:r>
              <w:rPr>
                <w:i/>
              </w:rPr>
              <w:t>C</w:t>
            </w:r>
            <w:r>
              <w:t xml:space="preserve"> = </w:t>
            </w:r>
            <w:r w:rsidRPr="004F04F1">
              <w:rPr>
                <w:position w:val="-50"/>
              </w:rPr>
              <w:object w:dxaOrig="1359" w:dyaOrig="1120">
                <v:shape id="_x0000_i1061" type="#_x0000_t75" style="width:68.25pt;height:56.25pt" o:ole="">
                  <v:imagedata r:id="rId75" o:title=""/>
                </v:shape>
                <o:OLEObject Type="Embed" ProgID="Equation.3" ShapeID="_x0000_i1061" DrawAspect="Content" ObjectID="_1402296058" r:id="rId76"/>
              </w:object>
            </w:r>
          </w:p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</w:tc>
      </w:tr>
    </w:tbl>
    <w:p w:rsidR="004C2931" w:rsidRDefault="004C2931" w:rsidP="004C2931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 (3 marks)</w:t>
      </w:r>
    </w:p>
    <w:p w:rsidR="004C2931" w:rsidRDefault="004C2931" w:rsidP="004C2931">
      <w:pPr>
        <w:spacing w:line="360" w:lineRule="auto"/>
        <w:jc w:val="right"/>
        <w:rPr>
          <w:sz w:val="22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10080"/>
      </w:tblGrid>
      <w:tr w:rsidR="004C2931" w:rsidTr="00EA4708">
        <w:tc>
          <w:tcPr>
            <w:tcW w:w="648" w:type="dxa"/>
          </w:tcPr>
          <w:p w:rsidR="004C2931" w:rsidRPr="00746F47" w:rsidRDefault="004C2931" w:rsidP="00EA4708">
            <w:pPr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0080" w:type="dxa"/>
          </w:tcPr>
          <w:p w:rsidR="004C2931" w:rsidRDefault="004C2931" w:rsidP="00EA4708">
            <w:r>
              <w:t>Solve the following simultaneous equations using matrices. Before entering the data into the calculator, label the matrices that you have used and clearly show the process used.</w:t>
            </w:r>
          </w:p>
          <w:p w:rsidR="004C2931" w:rsidRPr="00317543" w:rsidRDefault="004C2931" w:rsidP="00EA4708">
            <w:pPr>
              <w:jc w:val="center"/>
            </w:pPr>
            <w:r w:rsidRPr="00317543">
              <w:t>3</w:t>
            </w:r>
            <w:r w:rsidRPr="00317543">
              <w:rPr>
                <w:i/>
              </w:rPr>
              <w:t>a</w:t>
            </w:r>
            <w:r w:rsidRPr="00317543">
              <w:t xml:space="preserve"> + 2</w:t>
            </w:r>
            <w:r w:rsidRPr="00317543">
              <w:rPr>
                <w:i/>
              </w:rPr>
              <w:t>b</w:t>
            </w:r>
            <w:r w:rsidRPr="00317543">
              <w:t xml:space="preserve"> − 4</w:t>
            </w:r>
            <w:r w:rsidRPr="00317543">
              <w:rPr>
                <w:i/>
              </w:rPr>
              <w:t>c</w:t>
            </w:r>
            <w:r w:rsidRPr="00317543">
              <w:t xml:space="preserve"> + 5</w:t>
            </w:r>
            <w:r w:rsidRPr="00317543">
              <w:rPr>
                <w:i/>
              </w:rPr>
              <w:t>d</w:t>
            </w:r>
            <w:r w:rsidRPr="00317543">
              <w:t xml:space="preserve"> = 21</w:t>
            </w:r>
          </w:p>
          <w:p w:rsidR="004C2931" w:rsidRPr="00317543" w:rsidRDefault="004C2931" w:rsidP="00EA4708">
            <w:pPr>
              <w:jc w:val="center"/>
            </w:pPr>
            <w:r>
              <w:t>–</w:t>
            </w:r>
            <w:r w:rsidRPr="00317543">
              <w:rPr>
                <w:i/>
              </w:rPr>
              <w:t>a</w:t>
            </w:r>
            <w:r w:rsidRPr="00317543">
              <w:t xml:space="preserve"> − 3</w:t>
            </w:r>
            <w:r w:rsidRPr="00317543">
              <w:rPr>
                <w:i/>
              </w:rPr>
              <w:t>b</w:t>
            </w:r>
            <w:r w:rsidRPr="00317543">
              <w:t xml:space="preserve"> + 2</w:t>
            </w:r>
            <w:r w:rsidRPr="00317543">
              <w:rPr>
                <w:i/>
              </w:rPr>
              <w:t>c</w:t>
            </w:r>
            <w:r w:rsidRPr="00317543">
              <w:t xml:space="preserve"> − </w:t>
            </w:r>
            <w:r w:rsidRPr="00317543">
              <w:rPr>
                <w:i/>
              </w:rPr>
              <w:t>d</w:t>
            </w:r>
            <w:r w:rsidRPr="00317543">
              <w:t xml:space="preserve"> =</w:t>
            </w:r>
            <w:r>
              <w:t xml:space="preserve"> –</w:t>
            </w:r>
            <w:r w:rsidRPr="00317543">
              <w:t>20</w:t>
            </w:r>
          </w:p>
          <w:p w:rsidR="004C2931" w:rsidRDefault="004C2931" w:rsidP="00EA4708">
            <w:pPr>
              <w:jc w:val="center"/>
            </w:pPr>
            <w:r w:rsidRPr="00317543">
              <w:rPr>
                <w:i/>
              </w:rPr>
              <w:t>a</w:t>
            </w:r>
            <w:r w:rsidRPr="00317543">
              <w:t xml:space="preserve"> + 2</w:t>
            </w:r>
            <w:r w:rsidRPr="00317543">
              <w:rPr>
                <w:i/>
              </w:rPr>
              <w:t>b</w:t>
            </w:r>
            <w:r w:rsidRPr="00317543">
              <w:t xml:space="preserve"> − 4</w:t>
            </w:r>
            <w:r w:rsidRPr="00317543">
              <w:rPr>
                <w:i/>
              </w:rPr>
              <w:t>d</w:t>
            </w:r>
            <w:r w:rsidRPr="00317543">
              <w:t xml:space="preserve"> = 4</w:t>
            </w:r>
          </w:p>
          <w:p w:rsidR="004C2931" w:rsidRDefault="004C2931" w:rsidP="00EA4708">
            <w:pPr>
              <w:jc w:val="center"/>
            </w:pPr>
            <w:r>
              <w:rPr>
                <w:i/>
              </w:rPr>
              <w:t>–</w:t>
            </w:r>
            <w:r w:rsidRPr="00317543">
              <w:rPr>
                <w:i/>
              </w:rPr>
              <w:t>a</w:t>
            </w:r>
            <w:r w:rsidRPr="00317543">
              <w:t xml:space="preserve"> + 5</w:t>
            </w:r>
            <w:r w:rsidRPr="00317543">
              <w:rPr>
                <w:i/>
              </w:rPr>
              <w:t>b</w:t>
            </w:r>
            <w:r w:rsidRPr="00317543">
              <w:t xml:space="preserve"> − 2</w:t>
            </w:r>
            <w:r w:rsidRPr="00317543">
              <w:rPr>
                <w:i/>
              </w:rPr>
              <w:t>c</w:t>
            </w:r>
            <w:r w:rsidRPr="00317543">
              <w:t xml:space="preserve"> + 6</w:t>
            </w:r>
            <w:r w:rsidRPr="00317543">
              <w:rPr>
                <w:i/>
              </w:rPr>
              <w:t>d</w:t>
            </w:r>
            <w:r w:rsidRPr="00317543">
              <w:t xml:space="preserve"> = 39</w:t>
            </w:r>
          </w:p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</w:tc>
      </w:tr>
    </w:tbl>
    <w:p w:rsidR="004C2931" w:rsidRDefault="004C2931" w:rsidP="004C2931">
      <w:pPr>
        <w:spacing w:line="360" w:lineRule="auto"/>
        <w:jc w:val="right"/>
        <w:rPr>
          <w:sz w:val="22"/>
        </w:rPr>
      </w:pPr>
      <w:r>
        <w:rPr>
          <w:sz w:val="22"/>
        </w:rPr>
        <w:t>(8 marks)</w:t>
      </w:r>
    </w:p>
    <w:tbl>
      <w:tblPr>
        <w:tblStyle w:val="TableGrid"/>
        <w:tblW w:w="107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48"/>
        <w:gridCol w:w="540"/>
        <w:gridCol w:w="9540"/>
        <w:gridCol w:w="60"/>
      </w:tblGrid>
      <w:tr w:rsidR="004C2931" w:rsidTr="00EA4708">
        <w:trPr>
          <w:gridAfter w:val="1"/>
          <w:wAfter w:w="60" w:type="dxa"/>
        </w:trPr>
        <w:tc>
          <w:tcPr>
            <w:tcW w:w="648" w:type="dxa"/>
          </w:tcPr>
          <w:p w:rsidR="004C2931" w:rsidRPr="00746F47" w:rsidRDefault="004C2931" w:rsidP="00EA470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080" w:type="dxa"/>
            <w:gridSpan w:val="2"/>
          </w:tcPr>
          <w:p w:rsidR="004C2931" w:rsidRDefault="004C2931" w:rsidP="00EA4708">
            <w:r>
              <w:t>At present, 67% of people are using green energy, the rest using non-renewable energy. An extensive advertising program by the government to encourage people to use green energy is anticipated to have 30% of those presently using non-renewable energy to change over each month.  However, it has been found that each month 3% of people change to non-renewable energy sources because they want to save money.  Assume that there are no new energy customers.</w:t>
            </w:r>
          </w:p>
        </w:tc>
      </w:tr>
      <w:tr w:rsidR="004C2931" w:rsidTr="00EA4708">
        <w:tc>
          <w:tcPr>
            <w:tcW w:w="648" w:type="dxa"/>
          </w:tcPr>
          <w:p w:rsidR="004C2931" w:rsidRDefault="004C2931" w:rsidP="00EA4708"/>
        </w:tc>
        <w:tc>
          <w:tcPr>
            <w:tcW w:w="540" w:type="dxa"/>
          </w:tcPr>
          <w:p w:rsidR="004C2931" w:rsidRDefault="004C2931" w:rsidP="00EA4708">
            <w:pPr>
              <w:rPr>
                <w:b/>
              </w:rPr>
            </w:pPr>
            <w:r>
              <w:rPr>
                <w:b/>
              </w:rPr>
              <w:t>(a)</w:t>
            </w:r>
          </w:p>
        </w:tc>
        <w:tc>
          <w:tcPr>
            <w:tcW w:w="9600" w:type="dxa"/>
            <w:gridSpan w:val="2"/>
          </w:tcPr>
          <w:p w:rsidR="004C2931" w:rsidRDefault="004C2931" w:rsidP="00EA4708">
            <w:r>
              <w:t>Determine the initial state matrix for this situation.</w:t>
            </w:r>
          </w:p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</w:tc>
      </w:tr>
      <w:tr w:rsidR="004C2931" w:rsidTr="00EA4708">
        <w:tc>
          <w:tcPr>
            <w:tcW w:w="648" w:type="dxa"/>
          </w:tcPr>
          <w:p w:rsidR="004C2931" w:rsidRDefault="004C2931" w:rsidP="00EA4708"/>
        </w:tc>
        <w:tc>
          <w:tcPr>
            <w:tcW w:w="540" w:type="dxa"/>
          </w:tcPr>
          <w:p w:rsidR="004C2931" w:rsidRDefault="004C2931" w:rsidP="00EA4708">
            <w:pPr>
              <w:rPr>
                <w:b/>
              </w:rPr>
            </w:pPr>
            <w:r>
              <w:rPr>
                <w:b/>
              </w:rPr>
              <w:t>(b)</w:t>
            </w:r>
          </w:p>
        </w:tc>
        <w:tc>
          <w:tcPr>
            <w:tcW w:w="9600" w:type="dxa"/>
            <w:gridSpan w:val="2"/>
          </w:tcPr>
          <w:p w:rsidR="004C2931" w:rsidRDefault="004C2931" w:rsidP="00EA4708">
            <w:r>
              <w:t>Determine the transition matrix for this situation.</w:t>
            </w:r>
          </w:p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</w:tc>
      </w:tr>
      <w:tr w:rsidR="004C2931" w:rsidTr="00EA4708">
        <w:tc>
          <w:tcPr>
            <w:tcW w:w="648" w:type="dxa"/>
          </w:tcPr>
          <w:p w:rsidR="004C2931" w:rsidRDefault="004C2931" w:rsidP="00EA4708"/>
        </w:tc>
        <w:tc>
          <w:tcPr>
            <w:tcW w:w="540" w:type="dxa"/>
          </w:tcPr>
          <w:p w:rsidR="004C2931" w:rsidRDefault="004C2931" w:rsidP="00EA4708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600" w:type="dxa"/>
            <w:gridSpan w:val="2"/>
          </w:tcPr>
          <w:p w:rsidR="004C2931" w:rsidRDefault="004C2931" w:rsidP="00EA4708">
            <w:r>
              <w:t>Find the percentage of customers using non-renewable energy after 12 months, and show clearly how you have determined this.</w:t>
            </w:r>
          </w:p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  <w:p w:rsidR="004C2931" w:rsidRDefault="004C2931" w:rsidP="00EA4708"/>
        </w:tc>
      </w:tr>
      <w:tr w:rsidR="004C2931" w:rsidTr="00EA4708">
        <w:tc>
          <w:tcPr>
            <w:tcW w:w="648" w:type="dxa"/>
          </w:tcPr>
          <w:p w:rsidR="004C2931" w:rsidRDefault="004C2931" w:rsidP="00EA4708"/>
        </w:tc>
        <w:tc>
          <w:tcPr>
            <w:tcW w:w="540" w:type="dxa"/>
          </w:tcPr>
          <w:p w:rsidR="004C2931" w:rsidRDefault="004C2931" w:rsidP="00EA4708">
            <w:pPr>
              <w:rPr>
                <w:b/>
              </w:rPr>
            </w:pPr>
            <w:r>
              <w:rPr>
                <w:b/>
              </w:rPr>
              <w:t>(d)</w:t>
            </w:r>
          </w:p>
        </w:tc>
        <w:tc>
          <w:tcPr>
            <w:tcW w:w="9600" w:type="dxa"/>
            <w:gridSpan w:val="2"/>
          </w:tcPr>
          <w:p w:rsidR="004C2931" w:rsidRDefault="004C2931" w:rsidP="00EA4708">
            <w:r>
              <w:t>Determine if/when there will be 80% of people using green energy.</w:t>
            </w:r>
          </w:p>
          <w:p w:rsidR="004C2931" w:rsidRDefault="004C2931" w:rsidP="00EA4708"/>
        </w:tc>
      </w:tr>
    </w:tbl>
    <w:p w:rsidR="004C2931" w:rsidRDefault="004C2931" w:rsidP="004C2931"/>
    <w:p w:rsidR="004C2931" w:rsidRPr="00434DDB" w:rsidRDefault="004C2931" w:rsidP="004C2931">
      <w:pPr>
        <w:jc w:val="right"/>
      </w:pPr>
      <w:r>
        <w:t>(1 + 1 + 2 + 2 = 6 marks)</w:t>
      </w:r>
    </w:p>
    <w:p w:rsidR="004C2931" w:rsidRDefault="004C2931" w:rsidP="004C2931">
      <w:pPr>
        <w:spacing w:line="360" w:lineRule="auto"/>
        <w:jc w:val="right"/>
        <w:rPr>
          <w:sz w:val="22"/>
        </w:rPr>
      </w:pPr>
    </w:p>
    <w:p w:rsidR="00A25A1E" w:rsidRDefault="00A25A1E" w:rsidP="00A25A1E"/>
    <w:p w:rsidR="00446B5C" w:rsidRDefault="00446B5C" w:rsidP="00A25A1E"/>
    <w:p w:rsidR="00446B5C" w:rsidRDefault="00446B5C" w:rsidP="00CA550B">
      <w:pPr>
        <w:spacing w:line="360" w:lineRule="auto"/>
      </w:pPr>
      <w:r>
        <w:rPr>
          <w:b/>
          <w:sz w:val="28"/>
        </w:rPr>
        <w:t>Heinemann VCE Zone: Further Mathematics</w:t>
      </w:r>
    </w:p>
    <w:p w:rsidR="00446B5C" w:rsidRPr="00F17A32" w:rsidRDefault="00446B5C" w:rsidP="00446B5C">
      <w:pPr>
        <w:rPr>
          <w:b/>
        </w:rPr>
      </w:pPr>
      <w:r w:rsidRPr="00F17A32">
        <w:rPr>
          <w:b/>
        </w:rPr>
        <w:t xml:space="preserve">Multiple </w:t>
      </w:r>
      <w:proofErr w:type="gramStart"/>
      <w:r w:rsidRPr="00F17A32">
        <w:rPr>
          <w:b/>
        </w:rPr>
        <w:t>Choice</w:t>
      </w:r>
      <w:proofErr w:type="gramEnd"/>
    </w:p>
    <w:p w:rsidR="00446B5C" w:rsidRDefault="00446B5C" w:rsidP="00446B5C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446B5C" w:rsidTr="00EA4708">
        <w:tc>
          <w:tcPr>
            <w:tcW w:w="648" w:type="dxa"/>
            <w:vMerge w:val="restart"/>
          </w:tcPr>
          <w:p w:rsidR="00446B5C" w:rsidRPr="00C02EE9" w:rsidRDefault="00446B5C" w:rsidP="00EA4708">
            <w:pPr>
              <w:rPr>
                <w:b/>
              </w:rPr>
            </w:pPr>
            <w:r w:rsidRPr="00C02EE9">
              <w:rPr>
                <w:b/>
              </w:rPr>
              <w:t>1</w:t>
            </w:r>
          </w:p>
        </w:tc>
        <w:tc>
          <w:tcPr>
            <w:tcW w:w="10080" w:type="dxa"/>
            <w:gridSpan w:val="2"/>
          </w:tcPr>
          <w:p w:rsidR="00446B5C" w:rsidRDefault="00446B5C" w:rsidP="00EA4708">
            <w:r>
              <w:t xml:space="preserve">Given </w:t>
            </w:r>
            <w:r w:rsidRPr="00F17A32">
              <w:rPr>
                <w:i/>
              </w:rPr>
              <w:t>A</w:t>
            </w:r>
            <w:r>
              <w:t xml:space="preserve"> = </w:t>
            </w:r>
            <w:r w:rsidRPr="00630C2C">
              <w:rPr>
                <w:position w:val="-30"/>
              </w:rPr>
              <w:object w:dxaOrig="920" w:dyaOrig="720">
                <v:shape id="_x0000_i1070" type="#_x0000_t75" style="width:45.75pt;height:39.75pt" o:ole="">
                  <v:imagedata r:id="rId77" o:title=""/>
                </v:shape>
                <o:OLEObject Type="Embed" ProgID="Equation.3" ShapeID="_x0000_i1070" DrawAspect="Content" ObjectID="_1402296059" r:id="rId78"/>
              </w:object>
            </w:r>
            <w:r>
              <w:t xml:space="preserve"> and </w:t>
            </w:r>
            <w:r w:rsidRPr="00F17A32">
              <w:rPr>
                <w:i/>
              </w:rPr>
              <w:t>B</w:t>
            </w:r>
            <w:r>
              <w:t xml:space="preserve"> = </w:t>
            </w:r>
            <w:r w:rsidRPr="00630C2C">
              <w:rPr>
                <w:position w:val="-30"/>
              </w:rPr>
              <w:object w:dxaOrig="740" w:dyaOrig="720">
                <v:shape id="_x0000_i1071" type="#_x0000_t75" style="width:36.75pt;height:39.75pt" o:ole="">
                  <v:imagedata r:id="rId79" o:title=""/>
                </v:shape>
                <o:OLEObject Type="Embed" ProgID="Equation.3" ShapeID="_x0000_i1071" DrawAspect="Content" ObjectID="_1402296060" r:id="rId80"/>
              </w:object>
            </w:r>
            <w:r>
              <w:t xml:space="preserve"> then </w:t>
            </w:r>
            <w:r w:rsidRPr="00F17A32">
              <w:rPr>
                <w:i/>
              </w:rPr>
              <w:t>A</w:t>
            </w:r>
            <w:r>
              <w:rPr>
                <w:vertAlign w:val="superscript"/>
              </w:rPr>
              <w:t>2</w:t>
            </w:r>
            <w:r w:rsidRPr="00F17A32">
              <w:rPr>
                <w:i/>
              </w:rPr>
              <w:t>B</w:t>
            </w:r>
            <w:r>
              <w:t xml:space="preserve"> =:</w:t>
            </w:r>
          </w:p>
          <w:p w:rsidR="00446B5C" w:rsidRDefault="00446B5C" w:rsidP="00EA4708"/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A44730">
              <w:rPr>
                <w:position w:val="-30"/>
              </w:rPr>
              <w:object w:dxaOrig="1060" w:dyaOrig="720">
                <v:shape id="_x0000_i1072" type="#_x0000_t75" style="width:53.25pt;height:36pt" o:ole="">
                  <v:imagedata r:id="rId81" o:title=""/>
                </v:shape>
                <o:OLEObject Type="Embed" ProgID="Equation.3" ShapeID="_x0000_i1072" DrawAspect="Content" ObjectID="_1402296061" r:id="rId82"/>
              </w:objec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14534D">
              <w:rPr>
                <w:position w:val="-30"/>
              </w:rPr>
              <w:object w:dxaOrig="960" w:dyaOrig="720">
                <v:shape id="_x0000_i1073" type="#_x0000_t75" style="width:48pt;height:36pt" o:ole="">
                  <v:imagedata r:id="rId83" o:title=""/>
                </v:shape>
                <o:OLEObject Type="Embed" ProgID="Equation.3" ShapeID="_x0000_i1073" DrawAspect="Content" ObjectID="_1402296062" r:id="rId84"/>
              </w:objec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5233F9">
              <w:rPr>
                <w:position w:val="-30"/>
              </w:rPr>
              <w:object w:dxaOrig="1040" w:dyaOrig="720">
                <v:shape id="_x0000_i1074" type="#_x0000_t75" style="width:51.75pt;height:36pt" o:ole="">
                  <v:imagedata r:id="rId85" o:title=""/>
                </v:shape>
                <o:OLEObject Type="Embed" ProgID="Equation.3" ShapeID="_x0000_i1074" DrawAspect="Content" ObjectID="_1402296063" r:id="rId86"/>
              </w:objec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5233F9">
              <w:rPr>
                <w:position w:val="-30"/>
              </w:rPr>
              <w:object w:dxaOrig="1219" w:dyaOrig="720">
                <v:shape id="_x0000_i1075" type="#_x0000_t75" style="width:60.75pt;height:36pt" o:ole="">
                  <v:imagedata r:id="rId87" o:title=""/>
                </v:shape>
                <o:OLEObject Type="Embed" ProgID="Equation.3" ShapeID="_x0000_i1075" DrawAspect="Content" ObjectID="_1402296064" r:id="rId88"/>
              </w:objec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5233F9">
              <w:rPr>
                <w:position w:val="-30"/>
              </w:rPr>
              <w:object w:dxaOrig="1359" w:dyaOrig="720">
                <v:shape id="_x0000_i1076" type="#_x0000_t75" style="width:68.25pt;height:36pt" o:ole="">
                  <v:imagedata r:id="rId89" o:title=""/>
                </v:shape>
                <o:OLEObject Type="Embed" ProgID="Equation.3" ShapeID="_x0000_i1076" DrawAspect="Content" ObjectID="_1402296065" r:id="rId90"/>
              </w:object>
            </w:r>
          </w:p>
        </w:tc>
      </w:tr>
    </w:tbl>
    <w:p w:rsidR="00446B5C" w:rsidRDefault="00446B5C" w:rsidP="00446B5C">
      <w:pPr>
        <w:jc w:val="right"/>
      </w:pPr>
      <w:r>
        <w:t>[1 mark]</w:t>
      </w: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446B5C" w:rsidTr="00EA4708">
        <w:tc>
          <w:tcPr>
            <w:tcW w:w="648" w:type="dxa"/>
            <w:vMerge w:val="restart"/>
          </w:tcPr>
          <w:p w:rsidR="00446B5C" w:rsidRPr="00C02EE9" w:rsidRDefault="00446B5C" w:rsidP="00EA4708">
            <w:pPr>
              <w:rPr>
                <w:b/>
              </w:rPr>
            </w:pPr>
            <w:r w:rsidRPr="00C02EE9">
              <w:rPr>
                <w:b/>
              </w:rPr>
              <w:t>2</w:t>
            </w:r>
          </w:p>
        </w:tc>
        <w:tc>
          <w:tcPr>
            <w:tcW w:w="10080" w:type="dxa"/>
            <w:gridSpan w:val="2"/>
          </w:tcPr>
          <w:p w:rsidR="00446B5C" w:rsidRDefault="00446B5C" w:rsidP="00EA4708">
            <w:r>
              <w:t xml:space="preserve">If </w:t>
            </w:r>
            <w:r w:rsidRPr="00630C2C">
              <w:rPr>
                <w:position w:val="-30"/>
              </w:rPr>
              <w:object w:dxaOrig="1340" w:dyaOrig="720">
                <v:shape id="_x0000_i1077" type="#_x0000_t75" style="width:66.75pt;height:36pt" o:ole="">
                  <v:imagedata r:id="rId91" o:title=""/>
                </v:shape>
                <o:OLEObject Type="Embed" ProgID="Equation.3" ShapeID="_x0000_i1077" DrawAspect="Content" ObjectID="_1402296066" r:id="rId92"/>
              </w:object>
            </w:r>
            <w:r>
              <w:t xml:space="preserve"> is a singular matrix, then </w:t>
            </w:r>
            <w:r w:rsidRPr="006D52A7">
              <w:rPr>
                <w:i/>
              </w:rPr>
              <w:t>x</w:t>
            </w:r>
            <w:r>
              <w:t xml:space="preserve"> is equal to </w:t>
            </w:r>
          </w:p>
          <w:p w:rsidR="00446B5C" w:rsidRDefault="00446B5C" w:rsidP="00EA4708"/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–2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–1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0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1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2</w:t>
            </w:r>
          </w:p>
        </w:tc>
      </w:tr>
    </w:tbl>
    <w:p w:rsidR="00446B5C" w:rsidRDefault="00446B5C" w:rsidP="00446B5C">
      <w:pPr>
        <w:jc w:val="right"/>
      </w:pPr>
      <w:r>
        <w:t>[1 mark]</w:t>
      </w: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446B5C" w:rsidTr="00EA4708">
        <w:tc>
          <w:tcPr>
            <w:tcW w:w="648" w:type="dxa"/>
            <w:vMerge w:val="restart"/>
          </w:tcPr>
          <w:p w:rsidR="00446B5C" w:rsidRPr="00C02EE9" w:rsidRDefault="00446B5C" w:rsidP="00EA4708">
            <w:pPr>
              <w:rPr>
                <w:b/>
              </w:rPr>
            </w:pPr>
            <w:r>
              <w:br w:type="page"/>
            </w:r>
            <w:r w:rsidRPr="00C02EE9">
              <w:rPr>
                <w:b/>
              </w:rPr>
              <w:t>3</w:t>
            </w:r>
          </w:p>
        </w:tc>
        <w:tc>
          <w:tcPr>
            <w:tcW w:w="10080" w:type="dxa"/>
            <w:gridSpan w:val="2"/>
          </w:tcPr>
          <w:p w:rsidR="00446B5C" w:rsidRDefault="00446B5C" w:rsidP="00EA4708">
            <w:r w:rsidRPr="00141A42">
              <w:rPr>
                <w:i/>
              </w:rPr>
              <w:t>A</w:t>
            </w:r>
            <w:r>
              <w:rPr>
                <w:b/>
              </w:rPr>
              <w:t xml:space="preserve"> </w:t>
            </w:r>
            <w:r>
              <w:t xml:space="preserve">is a matrix of order (3 </w:t>
            </w:r>
            <w:r>
              <w:rPr>
                <w:rFonts w:ascii="Verdana" w:hAnsi="Verdana"/>
              </w:rPr>
              <w:t>×</w:t>
            </w:r>
            <w:r>
              <w:t xml:space="preserve"> 5) and the order of the matrix product </w:t>
            </w:r>
            <w:r w:rsidRPr="00141A42">
              <w:rPr>
                <w:i/>
              </w:rPr>
              <w:t>AB</w:t>
            </w:r>
            <w:r>
              <w:t xml:space="preserve"> is (3 </w:t>
            </w:r>
            <w:r>
              <w:rPr>
                <w:rFonts w:ascii="Verdana" w:hAnsi="Verdana"/>
              </w:rPr>
              <w:t>×</w:t>
            </w:r>
            <w:r>
              <w:t xml:space="preserve"> 1) then the order of matrix </w:t>
            </w:r>
            <w:r w:rsidRPr="00141A42">
              <w:rPr>
                <w:i/>
              </w:rPr>
              <w:t>B</w:t>
            </w:r>
            <w:r>
              <w:rPr>
                <w:b/>
              </w:rPr>
              <w:t xml:space="preserve"> </w:t>
            </w:r>
            <w:r>
              <w:t>is:</w:t>
            </w:r>
          </w:p>
          <w:p w:rsidR="00446B5C" w:rsidRDefault="00446B5C" w:rsidP="00EA4708"/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 xml:space="preserve">(3 </w:t>
            </w:r>
            <w:r>
              <w:rPr>
                <w:rFonts w:ascii="Verdana" w:hAnsi="Verdana"/>
              </w:rPr>
              <w:t>×</w:t>
            </w:r>
            <w:r>
              <w:t xml:space="preserve"> 1)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446B5C" w:rsidRDefault="00446B5C" w:rsidP="00EA4708">
            <w:r>
              <w:t xml:space="preserve">(3 </w:t>
            </w:r>
            <w:r>
              <w:rPr>
                <w:rFonts w:ascii="Verdana" w:hAnsi="Verdana"/>
              </w:rPr>
              <w:t>×</w:t>
            </w:r>
            <w:r>
              <w:t xml:space="preserve"> 5)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  <w:r>
              <w:rPr>
                <w:b/>
              </w:rPr>
              <w:t xml:space="preserve"> 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 xml:space="preserve">(5 </w:t>
            </w:r>
            <w:r>
              <w:rPr>
                <w:rFonts w:ascii="Verdana" w:hAnsi="Verdana"/>
              </w:rPr>
              <w:t>×</w:t>
            </w:r>
            <w:r>
              <w:t xml:space="preserve"> 3)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 xml:space="preserve">(1 </w:t>
            </w:r>
            <w:r>
              <w:rPr>
                <w:rFonts w:ascii="Verdana" w:hAnsi="Verdana"/>
              </w:rPr>
              <w:t>×</w:t>
            </w:r>
            <w:r>
              <w:t xml:space="preserve"> 5)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446B5C" w:rsidRDefault="00446B5C" w:rsidP="00EA4708">
            <w:r>
              <w:t xml:space="preserve">(5 </w:t>
            </w:r>
            <w:r>
              <w:rPr>
                <w:rFonts w:ascii="Verdana" w:hAnsi="Verdana"/>
              </w:rPr>
              <w:t>×</w:t>
            </w:r>
            <w:r>
              <w:t xml:space="preserve"> 1)</w:t>
            </w:r>
          </w:p>
        </w:tc>
      </w:tr>
    </w:tbl>
    <w:p w:rsidR="00446B5C" w:rsidRDefault="00446B5C" w:rsidP="00446B5C">
      <w:pPr>
        <w:jc w:val="right"/>
      </w:pPr>
      <w:r>
        <w:t>[1 mark]</w:t>
      </w:r>
    </w:p>
    <w:p w:rsidR="00446B5C" w:rsidRDefault="00446B5C" w:rsidP="00446B5C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446B5C" w:rsidTr="00EA4708">
        <w:tc>
          <w:tcPr>
            <w:tcW w:w="648" w:type="dxa"/>
            <w:vMerge w:val="restart"/>
          </w:tcPr>
          <w:p w:rsidR="00446B5C" w:rsidRPr="00C02EE9" w:rsidRDefault="00446B5C" w:rsidP="00EA4708">
            <w:pPr>
              <w:rPr>
                <w:b/>
              </w:rPr>
            </w:pPr>
            <w:r w:rsidRPr="00C02EE9">
              <w:rPr>
                <w:b/>
              </w:rPr>
              <w:t>4</w:t>
            </w:r>
          </w:p>
        </w:tc>
        <w:tc>
          <w:tcPr>
            <w:tcW w:w="10080" w:type="dxa"/>
            <w:gridSpan w:val="2"/>
          </w:tcPr>
          <w:p w:rsidR="00446B5C" w:rsidRDefault="00446B5C" w:rsidP="00EA4708">
            <w:r>
              <w:t>The solution to the matrix equation</w:t>
            </w:r>
            <w:r>
              <w:tab/>
            </w:r>
            <w:r w:rsidRPr="00A45FE4">
              <w:rPr>
                <w:position w:val="-50"/>
              </w:rPr>
              <w:object w:dxaOrig="1440" w:dyaOrig="1120">
                <v:shape id="_x0000_i1062" type="#_x0000_t75" style="width:1in;height:56.25pt" o:ole="">
                  <v:imagedata r:id="rId93" o:title=""/>
                </v:shape>
                <o:OLEObject Type="Embed" ProgID="Equation.3" ShapeID="_x0000_i1062" DrawAspect="Content" ObjectID="_1402296067" r:id="rId94"/>
              </w:object>
            </w:r>
            <w:r>
              <w:t xml:space="preserve"> </w:t>
            </w:r>
            <w:r w:rsidRPr="00265125">
              <w:rPr>
                <w:position w:val="-50"/>
              </w:rPr>
              <w:object w:dxaOrig="420" w:dyaOrig="1120">
                <v:shape id="_x0000_i1063" type="#_x0000_t75" style="width:21pt;height:56.25pt" o:ole="">
                  <v:imagedata r:id="rId95" o:title=""/>
                </v:shape>
                <o:OLEObject Type="Embed" ProgID="Equation.3" ShapeID="_x0000_i1063" DrawAspect="Content" ObjectID="_1402296068" r:id="rId96"/>
              </w:object>
            </w:r>
            <w:r>
              <w:t xml:space="preserve"> = </w:t>
            </w:r>
            <w:r w:rsidRPr="00265125">
              <w:rPr>
                <w:position w:val="-50"/>
              </w:rPr>
              <w:object w:dxaOrig="540" w:dyaOrig="1120">
                <v:shape id="_x0000_i1064" type="#_x0000_t75" style="width:27pt;height:56.25pt" o:ole="">
                  <v:imagedata r:id="rId97" o:title=""/>
                </v:shape>
                <o:OLEObject Type="Embed" ProgID="Equation.3" ShapeID="_x0000_i1064" DrawAspect="Content" ObjectID="_1402296069" r:id="rId98"/>
              </w:object>
            </w:r>
          </w:p>
          <w:p w:rsidR="00446B5C" w:rsidRDefault="00446B5C" w:rsidP="00EA4708"/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483B9C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362, </w:t>
            </w:r>
            <w:r w:rsidRPr="00483B9C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 –314, </w:t>
            </w:r>
            <w:r w:rsidRPr="00483B9C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100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483B9C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–4, </w:t>
            </w:r>
            <w:r w:rsidRPr="00483B9C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 82, </w:t>
            </w:r>
            <w:r w:rsidRPr="00307F6B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118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307F6B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18, </w:t>
            </w:r>
            <w:r w:rsidRPr="00307F6B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 82, </w:t>
            </w:r>
            <w:r w:rsidRPr="00307F6B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–4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446B5C" w:rsidRDefault="00446B5C" w:rsidP="00EA4708">
            <w:r w:rsidRPr="00307F6B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6, </w:t>
            </w:r>
            <w:r w:rsidRPr="00307F6B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 –10, </w:t>
            </w:r>
            <w:r w:rsidRPr="00307F6B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8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307F6B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330, </w:t>
            </w:r>
            <w:r w:rsidRPr="00307F6B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 1018, </w:t>
            </w:r>
            <w:r w:rsidRPr="00307F6B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48</w:t>
            </w:r>
          </w:p>
        </w:tc>
      </w:tr>
    </w:tbl>
    <w:p w:rsidR="00446B5C" w:rsidRDefault="00446B5C" w:rsidP="00446B5C">
      <w:pPr>
        <w:jc w:val="right"/>
      </w:pPr>
      <w:r>
        <w:t>[1 marks]</w:t>
      </w:r>
    </w:p>
    <w:p w:rsidR="00446B5C" w:rsidRDefault="00446B5C" w:rsidP="00446B5C">
      <w:pPr>
        <w:jc w:val="right"/>
      </w:pP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446B5C" w:rsidTr="00EA4708">
        <w:tc>
          <w:tcPr>
            <w:tcW w:w="648" w:type="dxa"/>
            <w:vMerge w:val="restart"/>
          </w:tcPr>
          <w:p w:rsidR="00446B5C" w:rsidRPr="00C02EE9" w:rsidRDefault="00446B5C" w:rsidP="00EA4708">
            <w:pPr>
              <w:rPr>
                <w:b/>
              </w:rPr>
            </w:pPr>
            <w:r w:rsidRPr="00C02EE9">
              <w:rPr>
                <w:b/>
              </w:rPr>
              <w:t>5</w:t>
            </w:r>
          </w:p>
        </w:tc>
        <w:tc>
          <w:tcPr>
            <w:tcW w:w="10080" w:type="dxa"/>
            <w:gridSpan w:val="2"/>
          </w:tcPr>
          <w:p w:rsidR="00446B5C" w:rsidRDefault="00446B5C" w:rsidP="00EA4708">
            <w:pPr>
              <w:ind w:left="720" w:hanging="720"/>
              <w:jc w:val="center"/>
            </w:pPr>
            <w:r>
              <w:t>The following information relates to Questions 5 to 7.</w:t>
            </w:r>
          </w:p>
          <w:p w:rsidR="00446B5C" w:rsidRDefault="00446B5C" w:rsidP="00EA4708">
            <w:r>
              <w:t>Statistics show that 80% of students who are early for school one day are early for school the next day and that 30% of students who are late for school one day are early for school the next day. As a transition matrix, this information is represented as: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C23010">
              <w:rPr>
                <w:position w:val="-30"/>
              </w:rPr>
              <w:object w:dxaOrig="920" w:dyaOrig="720">
                <v:shape id="_x0000_i1065" type="#_x0000_t75" style="width:45.75pt;height:39.75pt" o:ole="">
                  <v:imagedata r:id="rId99" o:title=""/>
                </v:shape>
                <o:OLEObject Type="Embed" ProgID="Equation.3" ShapeID="_x0000_i1065" DrawAspect="Content" ObjectID="_1402296070" r:id="rId100"/>
              </w:objec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C23010">
              <w:rPr>
                <w:position w:val="-30"/>
              </w:rPr>
              <w:object w:dxaOrig="1100" w:dyaOrig="720">
                <v:shape id="_x0000_i1066" type="#_x0000_t75" style="width:54.75pt;height:39.75pt" o:ole="">
                  <v:imagedata r:id="rId101" o:title=""/>
                </v:shape>
                <o:OLEObject Type="Embed" ProgID="Equation.3" ShapeID="_x0000_i1066" DrawAspect="Content" ObjectID="_1402296071" r:id="rId102"/>
              </w:objec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C23010">
              <w:rPr>
                <w:position w:val="-30"/>
              </w:rPr>
              <w:object w:dxaOrig="1100" w:dyaOrig="720">
                <v:shape id="_x0000_i1067" type="#_x0000_t75" style="width:54.75pt;height:39.75pt" o:ole="">
                  <v:imagedata r:id="rId103" o:title=""/>
                </v:shape>
                <o:OLEObject Type="Embed" ProgID="Equation.3" ShapeID="_x0000_i1067" DrawAspect="Content" ObjectID="_1402296072" r:id="rId104"/>
              </w:objec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C23010">
              <w:rPr>
                <w:position w:val="-30"/>
              </w:rPr>
              <w:object w:dxaOrig="1100" w:dyaOrig="720">
                <v:shape id="_x0000_i1068" type="#_x0000_t75" style="width:54.75pt;height:39.75pt" o:ole="">
                  <v:imagedata r:id="rId105" o:title=""/>
                </v:shape>
                <o:OLEObject Type="Embed" ProgID="Equation.3" ShapeID="_x0000_i1068" DrawAspect="Content" ObjectID="_1402296073" r:id="rId106"/>
              </w:objec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 w:rsidRPr="00164915">
              <w:rPr>
                <w:position w:val="-30"/>
              </w:rPr>
              <w:object w:dxaOrig="1100" w:dyaOrig="720">
                <v:shape id="_x0000_i1069" type="#_x0000_t75" style="width:54.75pt;height:39.75pt" o:ole="">
                  <v:imagedata r:id="rId107" o:title=""/>
                </v:shape>
                <o:OLEObject Type="Embed" ProgID="Equation.3" ShapeID="_x0000_i1069" DrawAspect="Content" ObjectID="_1402296074" r:id="rId108"/>
              </w:object>
            </w:r>
          </w:p>
        </w:tc>
      </w:tr>
    </w:tbl>
    <w:p w:rsidR="00446B5C" w:rsidRDefault="00446B5C" w:rsidP="00446B5C">
      <w:pPr>
        <w:jc w:val="right"/>
      </w:pPr>
      <w:r>
        <w:t>[1 mark]</w:t>
      </w:r>
    </w:p>
    <w:p w:rsidR="00446B5C" w:rsidRDefault="00446B5C" w:rsidP="00446B5C">
      <w:pPr>
        <w:jc w:val="right"/>
      </w:pP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446B5C" w:rsidTr="00EA4708">
        <w:tc>
          <w:tcPr>
            <w:tcW w:w="648" w:type="dxa"/>
            <w:vMerge w:val="restart"/>
          </w:tcPr>
          <w:p w:rsidR="00446B5C" w:rsidRPr="00C02EE9" w:rsidRDefault="00446B5C" w:rsidP="00EA4708">
            <w:pPr>
              <w:rPr>
                <w:b/>
              </w:rPr>
            </w:pPr>
            <w:r w:rsidRPr="00C02EE9">
              <w:rPr>
                <w:b/>
              </w:rPr>
              <w:t>6</w:t>
            </w:r>
          </w:p>
        </w:tc>
        <w:tc>
          <w:tcPr>
            <w:tcW w:w="10080" w:type="dxa"/>
            <w:gridSpan w:val="2"/>
          </w:tcPr>
          <w:p w:rsidR="00446B5C" w:rsidRDefault="00446B5C" w:rsidP="00EA4708">
            <w:r>
              <w:t>If on Monday 400 students are early and 100 are late for school one day, the number of students late for school on Friday will be?</w:t>
            </w:r>
          </w:p>
          <w:p w:rsidR="00446B5C" w:rsidRDefault="00446B5C" w:rsidP="00EA4708"/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187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313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193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307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194</w:t>
            </w:r>
          </w:p>
        </w:tc>
      </w:tr>
    </w:tbl>
    <w:p w:rsidR="00446B5C" w:rsidRDefault="00446B5C" w:rsidP="00446B5C">
      <w:pPr>
        <w:jc w:val="right"/>
      </w:pPr>
      <w:r>
        <w:t>[1 mark]</w:t>
      </w:r>
    </w:p>
    <w:p w:rsidR="00446B5C" w:rsidRDefault="00446B5C" w:rsidP="00446B5C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446B5C" w:rsidTr="00EA4708">
        <w:tc>
          <w:tcPr>
            <w:tcW w:w="648" w:type="dxa"/>
            <w:vMerge w:val="restart"/>
          </w:tcPr>
          <w:p w:rsidR="00446B5C" w:rsidRPr="00C02EE9" w:rsidRDefault="00446B5C" w:rsidP="00EA4708">
            <w:pPr>
              <w:rPr>
                <w:b/>
              </w:rPr>
            </w:pPr>
            <w:r w:rsidRPr="00C02EE9">
              <w:rPr>
                <w:b/>
              </w:rPr>
              <w:t>7</w:t>
            </w:r>
          </w:p>
        </w:tc>
        <w:tc>
          <w:tcPr>
            <w:tcW w:w="10080" w:type="dxa"/>
            <w:gridSpan w:val="2"/>
          </w:tcPr>
          <w:p w:rsidR="00446B5C" w:rsidRDefault="00446B5C" w:rsidP="00EA4708">
            <w:r>
              <w:t>In the long term, how many students are expected to be early for school?</w:t>
            </w:r>
          </w:p>
          <w:p w:rsidR="00446B5C" w:rsidRDefault="00446B5C" w:rsidP="00EA4708"/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100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200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300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350</w:t>
            </w: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C02EE9" w:rsidRDefault="00446B5C" w:rsidP="00EA4708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446B5C" w:rsidRDefault="00446B5C" w:rsidP="00EA4708">
            <w:pPr>
              <w:spacing w:line="360" w:lineRule="auto"/>
            </w:pPr>
            <w:r>
              <w:t>400</w:t>
            </w:r>
          </w:p>
        </w:tc>
      </w:tr>
    </w:tbl>
    <w:p w:rsidR="00446B5C" w:rsidRDefault="00446B5C" w:rsidP="00446B5C">
      <w:pPr>
        <w:jc w:val="right"/>
      </w:pPr>
      <w:r>
        <w:t>[1 mark]</w:t>
      </w:r>
    </w:p>
    <w:p w:rsidR="00446B5C" w:rsidRDefault="00446B5C" w:rsidP="00446B5C">
      <w:pPr>
        <w:jc w:val="right"/>
      </w:pPr>
    </w:p>
    <w:p w:rsidR="00446B5C" w:rsidRPr="00E65F06" w:rsidRDefault="00446B5C" w:rsidP="00446B5C">
      <w:pPr>
        <w:rPr>
          <w:b/>
        </w:rPr>
      </w:pPr>
      <w:r>
        <w:rPr>
          <w:b/>
        </w:rPr>
        <w:t>S</w:t>
      </w:r>
      <w:r w:rsidRPr="00E65F06">
        <w:rPr>
          <w:b/>
        </w:rPr>
        <w:t>hort Answer/Extended</w:t>
      </w:r>
      <w:r>
        <w:rPr>
          <w:b/>
        </w:rPr>
        <w:t xml:space="preserve"> Answer</w:t>
      </w:r>
    </w:p>
    <w:p w:rsidR="00446B5C" w:rsidRDefault="00446B5C" w:rsidP="00446B5C"/>
    <w:tbl>
      <w:tblPr>
        <w:tblW w:w="10728" w:type="dxa"/>
        <w:tblLayout w:type="fixed"/>
        <w:tblLook w:val="01E0"/>
      </w:tblPr>
      <w:tblGrid>
        <w:gridCol w:w="648"/>
        <w:gridCol w:w="540"/>
        <w:gridCol w:w="9540"/>
      </w:tblGrid>
      <w:tr w:rsidR="00446B5C" w:rsidTr="00EA4708">
        <w:tc>
          <w:tcPr>
            <w:tcW w:w="648" w:type="dxa"/>
            <w:vMerge w:val="restart"/>
          </w:tcPr>
          <w:p w:rsidR="00446B5C" w:rsidRPr="0095053A" w:rsidRDefault="00446B5C" w:rsidP="00EA470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  <w:gridSpan w:val="2"/>
          </w:tcPr>
          <w:p w:rsidR="00446B5C" w:rsidRDefault="00446B5C" w:rsidP="00EA4708">
            <w:pPr>
              <w:tabs>
                <w:tab w:val="left" w:pos="540"/>
              </w:tabs>
            </w:pPr>
            <w:r>
              <w:t>Write the following system of simultaneous equations in matrix form.</w:t>
            </w:r>
          </w:p>
          <w:p w:rsidR="00446B5C" w:rsidRDefault="00446B5C" w:rsidP="00EA4708"/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95053A" w:rsidRDefault="00446B5C" w:rsidP="00EA4708">
            <w:pPr>
              <w:rPr>
                <w:b/>
              </w:rPr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540" w:type="dxa"/>
          </w:tcPr>
          <w:p w:rsidR="00446B5C" w:rsidRDefault="00446B5C" w:rsidP="00EA4708">
            <w:pPr>
              <w:tabs>
                <w:tab w:val="left" w:pos="540"/>
              </w:tabs>
            </w:pPr>
            <w:r>
              <w:t>2</w:t>
            </w:r>
            <w:r w:rsidRPr="00E66341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+ 3</w:t>
            </w:r>
            <w:r w:rsidRPr="00E66341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+ 4</w:t>
            </w:r>
            <w:r w:rsidRPr="00E66341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54</w:t>
            </w:r>
          </w:p>
          <w:p w:rsidR="00446B5C" w:rsidRDefault="00446B5C" w:rsidP="00EA4708">
            <w:pPr>
              <w:tabs>
                <w:tab w:val="left" w:pos="540"/>
              </w:tabs>
            </w:pPr>
            <w:r>
              <w:t>–2</w:t>
            </w:r>
            <w:r w:rsidRPr="00E66341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+ 12</w:t>
            </w:r>
            <w:r w:rsidRPr="00E66341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104</w:t>
            </w:r>
          </w:p>
          <w:p w:rsidR="00446B5C" w:rsidRDefault="00446B5C" w:rsidP="00EA4708">
            <w:pPr>
              <w:tabs>
                <w:tab w:val="left" w:pos="540"/>
              </w:tabs>
            </w:pPr>
            <w:r w:rsidRPr="00E66341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+ 7</w:t>
            </w:r>
            <w:r w:rsidRPr="00E66341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+ </w:t>
            </w:r>
            <w:r w:rsidRPr="00E66341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61</w:t>
            </w:r>
          </w:p>
          <w:p w:rsidR="00446B5C" w:rsidRDefault="00446B5C" w:rsidP="00EA4708"/>
          <w:p w:rsidR="00446B5C" w:rsidRDefault="00446B5C" w:rsidP="00EA4708"/>
          <w:p w:rsidR="00446B5C" w:rsidRDefault="00446B5C" w:rsidP="00EA4708"/>
          <w:p w:rsidR="00446B5C" w:rsidRDefault="00446B5C" w:rsidP="00EA4708"/>
          <w:p w:rsidR="00446B5C" w:rsidRDefault="00446B5C" w:rsidP="00EA4708"/>
          <w:p w:rsidR="00446B5C" w:rsidRDefault="00446B5C" w:rsidP="00EA4708"/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95053A" w:rsidRDefault="00446B5C" w:rsidP="00EA4708">
            <w:pPr>
              <w:rPr>
                <w:b/>
              </w:rPr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b</w:t>
            </w:r>
            <w:r>
              <w:rPr>
                <w:b/>
              </w:rPr>
              <w:t>)</w:t>
            </w:r>
          </w:p>
        </w:tc>
        <w:tc>
          <w:tcPr>
            <w:tcW w:w="9540" w:type="dxa"/>
          </w:tcPr>
          <w:p w:rsidR="00446B5C" w:rsidRDefault="00446B5C" w:rsidP="00EA4708">
            <w:pPr>
              <w:tabs>
                <w:tab w:val="left" w:pos="540"/>
              </w:tabs>
            </w:pPr>
            <w:r>
              <w:t>Write down the inverse matrix that can be used to solve the equations above.</w:t>
            </w:r>
          </w:p>
          <w:p w:rsidR="00446B5C" w:rsidRDefault="00446B5C" w:rsidP="00EA4708"/>
          <w:p w:rsidR="00446B5C" w:rsidRDefault="00446B5C" w:rsidP="00EA4708"/>
          <w:p w:rsidR="00446B5C" w:rsidRDefault="00446B5C" w:rsidP="00EA4708"/>
          <w:p w:rsidR="00446B5C" w:rsidRDefault="00446B5C" w:rsidP="00EA4708"/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/>
        </w:tc>
        <w:tc>
          <w:tcPr>
            <w:tcW w:w="540" w:type="dxa"/>
          </w:tcPr>
          <w:p w:rsidR="00446B5C" w:rsidRPr="0095053A" w:rsidRDefault="00446B5C" w:rsidP="00EA4708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540" w:type="dxa"/>
          </w:tcPr>
          <w:p w:rsidR="00446B5C" w:rsidRDefault="00446B5C" w:rsidP="00EA4708">
            <w:pPr>
              <w:tabs>
                <w:tab w:val="left" w:pos="540"/>
              </w:tabs>
            </w:pPr>
            <w:r>
              <w:rPr>
                <w:b/>
              </w:rPr>
              <w:t>Hence</w:t>
            </w:r>
            <w:r>
              <w:t xml:space="preserve">, solve the values for </w:t>
            </w:r>
            <w:r w:rsidRPr="00E66341">
              <w:rPr>
                <w:i/>
              </w:rPr>
              <w:t>x</w:t>
            </w:r>
            <w:r>
              <w:t xml:space="preserve">, </w:t>
            </w:r>
            <w:r w:rsidRPr="00E66341">
              <w:rPr>
                <w:i/>
              </w:rPr>
              <w:t>y</w:t>
            </w:r>
            <w:r>
              <w:t xml:space="preserve"> and </w:t>
            </w:r>
            <w:r w:rsidRPr="00E66341">
              <w:rPr>
                <w:i/>
              </w:rPr>
              <w:t>z</w:t>
            </w:r>
            <w:r>
              <w:t>.</w:t>
            </w:r>
          </w:p>
          <w:p w:rsidR="00446B5C" w:rsidRDefault="00446B5C" w:rsidP="00EA4708">
            <w:pPr>
              <w:tabs>
                <w:tab w:val="left" w:pos="540"/>
              </w:tabs>
            </w:pPr>
          </w:p>
          <w:p w:rsidR="00446B5C" w:rsidRDefault="00446B5C" w:rsidP="00EA4708">
            <w:pPr>
              <w:tabs>
                <w:tab w:val="left" w:pos="540"/>
              </w:tabs>
            </w:pPr>
          </w:p>
          <w:p w:rsidR="00446B5C" w:rsidRPr="0095053A" w:rsidRDefault="00446B5C" w:rsidP="00EA4708">
            <w:pPr>
              <w:rPr>
                <w:b/>
              </w:rPr>
            </w:pPr>
          </w:p>
        </w:tc>
      </w:tr>
    </w:tbl>
    <w:p w:rsidR="00446B5C" w:rsidRDefault="00446B5C" w:rsidP="00446B5C">
      <w:pPr>
        <w:jc w:val="right"/>
      </w:pPr>
      <w:r>
        <w:t>[2 + 2 + 2 = 6 marks]</w:t>
      </w:r>
    </w:p>
    <w:p w:rsidR="00446B5C" w:rsidRDefault="00446B5C" w:rsidP="00446B5C">
      <w:r>
        <w:br w:type="page"/>
      </w:r>
    </w:p>
    <w:tbl>
      <w:tblPr>
        <w:tblW w:w="10728" w:type="dxa"/>
        <w:tblLayout w:type="fixed"/>
        <w:tblLook w:val="01E0"/>
      </w:tblPr>
      <w:tblGrid>
        <w:gridCol w:w="648"/>
        <w:gridCol w:w="10080"/>
      </w:tblGrid>
      <w:tr w:rsidR="00446B5C" w:rsidTr="00EA4708">
        <w:tc>
          <w:tcPr>
            <w:tcW w:w="648" w:type="dxa"/>
            <w:vMerge w:val="restart"/>
          </w:tcPr>
          <w:p w:rsidR="00446B5C" w:rsidRPr="0095053A" w:rsidRDefault="00446B5C" w:rsidP="00EA4708">
            <w:pPr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0080" w:type="dxa"/>
          </w:tcPr>
          <w:p w:rsidR="00446B5C" w:rsidRDefault="00446B5C" w:rsidP="00EA4708">
            <w:pPr>
              <w:tabs>
                <w:tab w:val="left" w:pos="540"/>
              </w:tabs>
              <w:ind w:left="540" w:hanging="540"/>
            </w:pPr>
            <w:smartTag w:uri="urn:schemas-microsoft-com:office:smarttags" w:element="place">
              <w:r>
                <w:t>Holiday</w:t>
              </w:r>
            </w:smartTag>
            <w:r>
              <w:t xml:space="preserve"> statistics in a regional city that people go on vacation </w:t>
            </w:r>
            <w:r>
              <w:rPr>
                <w:b/>
              </w:rPr>
              <w:t>R</w:t>
            </w:r>
            <w:r>
              <w:t xml:space="preserve">egionally, </w:t>
            </w:r>
            <w:r>
              <w:rPr>
                <w:b/>
              </w:rPr>
              <w:t>I</w:t>
            </w:r>
            <w:r>
              <w:t xml:space="preserve">nterstate or </w:t>
            </w:r>
            <w:r>
              <w:rPr>
                <w:b/>
              </w:rPr>
              <w:t>O</w:t>
            </w:r>
            <w:r>
              <w:t>verseas.</w:t>
            </w:r>
          </w:p>
          <w:p w:rsidR="00446B5C" w:rsidRDefault="00446B5C" w:rsidP="00EA4708">
            <w:pPr>
              <w:tabs>
                <w:tab w:val="left" w:pos="540"/>
              </w:tabs>
              <w:ind w:left="540" w:hanging="540"/>
            </w:pPr>
            <w:r>
              <w:t xml:space="preserve"> It is generally known from one year to the next</w:t>
            </w:r>
          </w:p>
          <w:p w:rsidR="00446B5C" w:rsidRDefault="00446B5C" w:rsidP="00EA4708">
            <w:pPr>
              <w:tabs>
                <w:tab w:val="left" w:pos="540"/>
              </w:tabs>
            </w:pPr>
          </w:p>
          <w:p w:rsidR="00446B5C" w:rsidRDefault="00446B5C" w:rsidP="00446B5C">
            <w:pPr>
              <w:numPr>
                <w:ilvl w:val="0"/>
                <w:numId w:val="2"/>
              </w:numPr>
              <w:tabs>
                <w:tab w:val="left" w:pos="540"/>
              </w:tabs>
            </w:pPr>
            <w:r>
              <w:t xml:space="preserve">70% of people who holiday </w:t>
            </w:r>
            <w:r>
              <w:rPr>
                <w:b/>
              </w:rPr>
              <w:t>R</w:t>
            </w:r>
            <w:r>
              <w:t xml:space="preserve">egionally this year holiday </w:t>
            </w:r>
            <w:r>
              <w:rPr>
                <w:b/>
              </w:rPr>
              <w:t>R</w:t>
            </w:r>
            <w:r>
              <w:t>egionally next year</w:t>
            </w:r>
          </w:p>
          <w:p w:rsidR="00446B5C" w:rsidRDefault="00446B5C" w:rsidP="00446B5C">
            <w:pPr>
              <w:numPr>
                <w:ilvl w:val="0"/>
                <w:numId w:val="2"/>
              </w:numPr>
              <w:tabs>
                <w:tab w:val="left" w:pos="540"/>
              </w:tabs>
            </w:pPr>
            <w:r>
              <w:t xml:space="preserve">25% of people who holiday </w:t>
            </w:r>
            <w:r>
              <w:rPr>
                <w:b/>
              </w:rPr>
              <w:t>R</w:t>
            </w:r>
            <w:r>
              <w:t xml:space="preserve">egionally this year holiday </w:t>
            </w:r>
            <w:r>
              <w:rPr>
                <w:b/>
              </w:rPr>
              <w:t>I</w:t>
            </w:r>
            <w:r>
              <w:t>nterstate next year</w:t>
            </w:r>
          </w:p>
          <w:p w:rsidR="00446B5C" w:rsidRDefault="00446B5C" w:rsidP="00446B5C">
            <w:pPr>
              <w:numPr>
                <w:ilvl w:val="0"/>
                <w:numId w:val="2"/>
              </w:numPr>
              <w:tabs>
                <w:tab w:val="left" w:pos="540"/>
              </w:tabs>
            </w:pPr>
            <w:r>
              <w:t xml:space="preserve"> 5% of people who holiday </w:t>
            </w:r>
            <w:r>
              <w:rPr>
                <w:b/>
              </w:rPr>
              <w:t>R</w:t>
            </w:r>
            <w:r>
              <w:t xml:space="preserve">egionally this year holiday </w:t>
            </w:r>
            <w:r>
              <w:rPr>
                <w:b/>
              </w:rPr>
              <w:t>O</w:t>
            </w:r>
            <w:r>
              <w:t>verseas next year</w:t>
            </w:r>
          </w:p>
          <w:p w:rsidR="00446B5C" w:rsidRDefault="00446B5C" w:rsidP="00446B5C">
            <w:pPr>
              <w:numPr>
                <w:ilvl w:val="0"/>
                <w:numId w:val="2"/>
              </w:numPr>
              <w:tabs>
                <w:tab w:val="left" w:pos="540"/>
              </w:tabs>
            </w:pPr>
            <w:r>
              <w:t xml:space="preserve">85% of people who holiday </w:t>
            </w:r>
            <w:r>
              <w:rPr>
                <w:b/>
              </w:rPr>
              <w:t>I</w:t>
            </w:r>
            <w:r>
              <w:t xml:space="preserve">nterstate this year holiday </w:t>
            </w:r>
            <w:r>
              <w:rPr>
                <w:b/>
              </w:rPr>
              <w:t>I</w:t>
            </w:r>
            <w:r>
              <w:t>nterstate next year</w:t>
            </w:r>
          </w:p>
          <w:p w:rsidR="00446B5C" w:rsidRDefault="00446B5C" w:rsidP="00446B5C">
            <w:pPr>
              <w:numPr>
                <w:ilvl w:val="0"/>
                <w:numId w:val="2"/>
              </w:numPr>
              <w:tabs>
                <w:tab w:val="left" w:pos="540"/>
              </w:tabs>
            </w:pPr>
            <w:r>
              <w:t xml:space="preserve">8% of people who holiday </w:t>
            </w:r>
            <w:r>
              <w:rPr>
                <w:b/>
              </w:rPr>
              <w:t>I</w:t>
            </w:r>
            <w:r>
              <w:t xml:space="preserve">nterstate this year holiday </w:t>
            </w:r>
            <w:r>
              <w:rPr>
                <w:b/>
              </w:rPr>
              <w:t>R</w:t>
            </w:r>
            <w:r>
              <w:t>egionally next year</w:t>
            </w:r>
          </w:p>
          <w:p w:rsidR="00446B5C" w:rsidRDefault="00446B5C" w:rsidP="00446B5C">
            <w:pPr>
              <w:numPr>
                <w:ilvl w:val="0"/>
                <w:numId w:val="2"/>
              </w:numPr>
              <w:tabs>
                <w:tab w:val="left" w:pos="540"/>
              </w:tabs>
            </w:pPr>
            <w:r>
              <w:t xml:space="preserve">7% of people who holiday </w:t>
            </w:r>
            <w:r>
              <w:rPr>
                <w:b/>
              </w:rPr>
              <w:t>I</w:t>
            </w:r>
            <w:r>
              <w:t xml:space="preserve">nterstate this year holiday </w:t>
            </w:r>
            <w:r>
              <w:rPr>
                <w:b/>
              </w:rPr>
              <w:t>O</w:t>
            </w:r>
            <w:r>
              <w:t>verseas next year</w:t>
            </w:r>
          </w:p>
          <w:p w:rsidR="00446B5C" w:rsidRDefault="00446B5C" w:rsidP="00446B5C">
            <w:pPr>
              <w:numPr>
                <w:ilvl w:val="0"/>
                <w:numId w:val="2"/>
              </w:numPr>
              <w:tabs>
                <w:tab w:val="left" w:pos="540"/>
              </w:tabs>
            </w:pPr>
            <w:r>
              <w:t xml:space="preserve">90% of people who holiday </w:t>
            </w:r>
            <w:r>
              <w:rPr>
                <w:b/>
              </w:rPr>
              <w:t>O</w:t>
            </w:r>
            <w:r>
              <w:t xml:space="preserve">verseas this year holiday </w:t>
            </w:r>
            <w:r>
              <w:rPr>
                <w:b/>
              </w:rPr>
              <w:t>O</w:t>
            </w:r>
            <w:r>
              <w:t>verseas next year</w:t>
            </w:r>
          </w:p>
          <w:p w:rsidR="00446B5C" w:rsidRDefault="00446B5C" w:rsidP="00446B5C">
            <w:pPr>
              <w:numPr>
                <w:ilvl w:val="0"/>
                <w:numId w:val="2"/>
              </w:numPr>
              <w:tabs>
                <w:tab w:val="left" w:pos="540"/>
              </w:tabs>
            </w:pPr>
            <w:r>
              <w:t xml:space="preserve">5% of people who holiday </w:t>
            </w:r>
            <w:r>
              <w:rPr>
                <w:b/>
              </w:rPr>
              <w:t>O</w:t>
            </w:r>
            <w:r>
              <w:t xml:space="preserve">verseas this year holiday </w:t>
            </w:r>
            <w:r>
              <w:rPr>
                <w:b/>
              </w:rPr>
              <w:t>R</w:t>
            </w:r>
            <w:r>
              <w:t>egionally next year</w:t>
            </w:r>
          </w:p>
          <w:p w:rsidR="00446B5C" w:rsidRDefault="00446B5C" w:rsidP="00446B5C">
            <w:pPr>
              <w:numPr>
                <w:ilvl w:val="0"/>
                <w:numId w:val="2"/>
              </w:numPr>
              <w:tabs>
                <w:tab w:val="left" w:pos="540"/>
              </w:tabs>
            </w:pPr>
            <w:r>
              <w:t xml:space="preserve">5% of people who holiday </w:t>
            </w:r>
            <w:r>
              <w:rPr>
                <w:b/>
              </w:rPr>
              <w:t>O</w:t>
            </w:r>
            <w:r>
              <w:t xml:space="preserve">verseas this year holiday </w:t>
            </w:r>
            <w:r>
              <w:rPr>
                <w:b/>
              </w:rPr>
              <w:t>I</w:t>
            </w:r>
            <w:r>
              <w:t>nterstate next year</w:t>
            </w:r>
          </w:p>
          <w:p w:rsidR="00446B5C" w:rsidRDefault="00446B5C" w:rsidP="00EA4708"/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>
            <w:pPr>
              <w:rPr>
                <w:b/>
              </w:rPr>
            </w:pPr>
          </w:p>
        </w:tc>
        <w:tc>
          <w:tcPr>
            <w:tcW w:w="10080" w:type="dxa"/>
          </w:tcPr>
          <w:p w:rsidR="00446B5C" w:rsidRDefault="00446B5C" w:rsidP="00EA4708">
            <w:pPr>
              <w:tabs>
                <w:tab w:val="left" w:pos="540"/>
              </w:tabs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a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Enter this information into a transition matrix </w:t>
            </w:r>
            <w:r w:rsidRPr="00121B51">
              <w:rPr>
                <w:i/>
              </w:rPr>
              <w:t>T</w:t>
            </w:r>
            <w:r>
              <w:t>.</w:t>
            </w:r>
          </w:p>
          <w:p w:rsidR="00446B5C" w:rsidRDefault="00446B5C" w:rsidP="00EA4708">
            <w:pPr>
              <w:tabs>
                <w:tab w:val="left" w:pos="540"/>
              </w:tabs>
              <w:ind w:left="540" w:hanging="540"/>
            </w:pPr>
          </w:p>
          <w:p w:rsidR="00446B5C" w:rsidRDefault="00446B5C" w:rsidP="00EA4708">
            <w:pPr>
              <w:tabs>
                <w:tab w:val="left" w:pos="540"/>
              </w:tabs>
              <w:ind w:left="540" w:hanging="540"/>
            </w:pPr>
          </w:p>
          <w:p w:rsidR="00446B5C" w:rsidRDefault="00446B5C" w:rsidP="00EA4708">
            <w:pPr>
              <w:tabs>
                <w:tab w:val="left" w:pos="540"/>
              </w:tabs>
              <w:ind w:left="540" w:hanging="540"/>
            </w:pPr>
          </w:p>
          <w:p w:rsidR="00446B5C" w:rsidRDefault="00446B5C" w:rsidP="00EA4708">
            <w:pPr>
              <w:tabs>
                <w:tab w:val="left" w:pos="540"/>
              </w:tabs>
              <w:ind w:left="540" w:hanging="540"/>
            </w:pPr>
          </w:p>
          <w:p w:rsidR="00446B5C" w:rsidRDefault="00446B5C" w:rsidP="00EA4708">
            <w:pPr>
              <w:tabs>
                <w:tab w:val="left" w:pos="540"/>
              </w:tabs>
              <w:ind w:left="540" w:hanging="540"/>
            </w:pPr>
          </w:p>
          <w:p w:rsidR="00446B5C" w:rsidRDefault="00446B5C" w:rsidP="00EA4708">
            <w:pPr>
              <w:tabs>
                <w:tab w:val="left" w:pos="540"/>
              </w:tabs>
              <w:ind w:left="540" w:hanging="540"/>
            </w:pPr>
          </w:p>
          <w:p w:rsidR="00446B5C" w:rsidRDefault="00446B5C" w:rsidP="00EA4708">
            <w:pPr>
              <w:tabs>
                <w:tab w:val="left" w:pos="540"/>
              </w:tabs>
              <w:ind w:left="540" w:hanging="540"/>
            </w:pPr>
          </w:p>
          <w:p w:rsidR="00446B5C" w:rsidRDefault="00446B5C" w:rsidP="00EA4708">
            <w:pPr>
              <w:tabs>
                <w:tab w:val="left" w:pos="540"/>
              </w:tabs>
              <w:ind w:left="540" w:hanging="540"/>
            </w:pP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>
            <w:pPr>
              <w:rPr>
                <w:b/>
              </w:rPr>
            </w:pPr>
          </w:p>
        </w:tc>
        <w:tc>
          <w:tcPr>
            <w:tcW w:w="10080" w:type="dxa"/>
          </w:tcPr>
          <w:p w:rsidR="00446B5C" w:rsidRDefault="00446B5C" w:rsidP="00EA4708">
            <w:pPr>
              <w:tabs>
                <w:tab w:val="left" w:pos="540"/>
              </w:tabs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b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In the year 2000, statistics revealed </w:t>
            </w:r>
            <w:r w:rsidRPr="00BA56B1">
              <w:t>8000 people travelled</w:t>
            </w:r>
            <w:r>
              <w:t xml:space="preserve"> </w:t>
            </w:r>
            <w:r>
              <w:rPr>
                <w:b/>
              </w:rPr>
              <w:t>R</w:t>
            </w:r>
            <w:r>
              <w:t xml:space="preserve">egionally, 4000 people travelled </w:t>
            </w:r>
            <w:r>
              <w:rPr>
                <w:b/>
              </w:rPr>
              <w:t>I</w:t>
            </w:r>
            <w:r>
              <w:t xml:space="preserve">nterstate and 2000 people travelled </w:t>
            </w:r>
            <w:r>
              <w:rPr>
                <w:b/>
              </w:rPr>
              <w:t>O</w:t>
            </w:r>
            <w:r>
              <w:t>verseas.</w:t>
            </w:r>
          </w:p>
          <w:p w:rsidR="00446B5C" w:rsidRDefault="00446B5C" w:rsidP="00EA4708">
            <w:pPr>
              <w:tabs>
                <w:tab w:val="left" w:pos="540"/>
              </w:tabs>
            </w:pPr>
          </w:p>
          <w:p w:rsidR="00446B5C" w:rsidRDefault="00446B5C" w:rsidP="00CA550B">
            <w:pPr>
              <w:tabs>
                <w:tab w:val="left" w:pos="540"/>
              </w:tabs>
            </w:pPr>
            <w:r w:rsidRPr="00590A88">
              <w:t>W</w:t>
            </w:r>
            <w:r>
              <w:t xml:space="preserve">rite this initial state matrix as </w:t>
            </w:r>
            <w:r w:rsidRPr="00121B51">
              <w:rPr>
                <w:i/>
              </w:rPr>
              <w:t>S</w:t>
            </w:r>
            <w:r>
              <w:rPr>
                <w:vertAlign w:val="subscript"/>
              </w:rPr>
              <w:t>0</w:t>
            </w:r>
            <w:r>
              <w:t>.</w:t>
            </w:r>
          </w:p>
          <w:p w:rsidR="00CA550B" w:rsidRDefault="00CA550B" w:rsidP="00CA550B">
            <w:pPr>
              <w:tabs>
                <w:tab w:val="left" w:pos="540"/>
              </w:tabs>
            </w:pPr>
          </w:p>
          <w:p w:rsidR="00CA550B" w:rsidRDefault="00CA550B" w:rsidP="00CA550B">
            <w:pPr>
              <w:tabs>
                <w:tab w:val="left" w:pos="540"/>
              </w:tabs>
            </w:pPr>
          </w:p>
          <w:p w:rsidR="00CA550B" w:rsidRDefault="00CA550B" w:rsidP="00CA550B">
            <w:pPr>
              <w:tabs>
                <w:tab w:val="left" w:pos="540"/>
              </w:tabs>
            </w:pPr>
          </w:p>
          <w:p w:rsidR="00CA550B" w:rsidRDefault="00CA550B" w:rsidP="00CA550B">
            <w:pPr>
              <w:tabs>
                <w:tab w:val="left" w:pos="540"/>
              </w:tabs>
              <w:rPr>
                <w:b/>
              </w:rPr>
            </w:pPr>
          </w:p>
        </w:tc>
      </w:tr>
      <w:tr w:rsidR="00446B5C" w:rsidTr="00EA4708">
        <w:tc>
          <w:tcPr>
            <w:tcW w:w="648" w:type="dxa"/>
            <w:vMerge w:val="restart"/>
          </w:tcPr>
          <w:p w:rsidR="00446B5C" w:rsidRDefault="00446B5C" w:rsidP="00EA4708">
            <w:pPr>
              <w:rPr>
                <w:b/>
              </w:rPr>
            </w:pPr>
            <w:r>
              <w:br w:type="page"/>
            </w:r>
          </w:p>
        </w:tc>
        <w:tc>
          <w:tcPr>
            <w:tcW w:w="10080" w:type="dxa"/>
          </w:tcPr>
          <w:p w:rsidR="00446B5C" w:rsidRDefault="00446B5C" w:rsidP="00EA4708">
            <w:pPr>
              <w:tabs>
                <w:tab w:val="left" w:pos="540"/>
              </w:tabs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c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Use </w:t>
            </w:r>
            <w:r w:rsidRPr="00121B51">
              <w:rPr>
                <w:i/>
              </w:rPr>
              <w:t>T</w:t>
            </w:r>
            <w:r>
              <w:t xml:space="preserve"> and </w:t>
            </w:r>
            <w:r w:rsidRPr="00121B51">
              <w:rPr>
                <w:i/>
              </w:rPr>
              <w:t>S</w:t>
            </w:r>
            <w:r>
              <w:rPr>
                <w:vertAlign w:val="subscript"/>
              </w:rPr>
              <w:t>0</w:t>
            </w:r>
            <w:r>
              <w:t xml:space="preserve"> to find the number of people expected to travel </w:t>
            </w:r>
            <w:r>
              <w:rPr>
                <w:b/>
              </w:rPr>
              <w:t>R</w:t>
            </w:r>
            <w:r>
              <w:t xml:space="preserve">egionally, </w:t>
            </w:r>
            <w:r>
              <w:rPr>
                <w:b/>
              </w:rPr>
              <w:t>I</w:t>
            </w:r>
            <w:r>
              <w:t xml:space="preserve">nterstate or </w:t>
            </w:r>
            <w:r>
              <w:rPr>
                <w:b/>
              </w:rPr>
              <w:t>O</w:t>
            </w:r>
            <w:r>
              <w:t>verseas in 2005 (answer to the nearest whole number).</w:t>
            </w: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</w:tc>
      </w:tr>
      <w:tr w:rsidR="00446B5C" w:rsidTr="00EA4708">
        <w:tc>
          <w:tcPr>
            <w:tcW w:w="648" w:type="dxa"/>
            <w:vMerge/>
          </w:tcPr>
          <w:p w:rsidR="00446B5C" w:rsidRDefault="00446B5C" w:rsidP="00EA4708">
            <w:pPr>
              <w:rPr>
                <w:b/>
              </w:rPr>
            </w:pPr>
          </w:p>
        </w:tc>
        <w:tc>
          <w:tcPr>
            <w:tcW w:w="10080" w:type="dxa"/>
          </w:tcPr>
          <w:p w:rsidR="00446B5C" w:rsidRDefault="00446B5C" w:rsidP="00EA4708">
            <w:pPr>
              <w:tabs>
                <w:tab w:val="left" w:pos="540"/>
              </w:tabs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d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 w:rsidRPr="00FE611B">
              <w:t>Assuming the population does not increase</w:t>
            </w:r>
            <w:r>
              <w:t xml:space="preserve">, what numbers are expected to travel </w:t>
            </w:r>
            <w:r>
              <w:rPr>
                <w:b/>
              </w:rPr>
              <w:t>R</w:t>
            </w:r>
            <w:r>
              <w:t xml:space="preserve">egionally, </w:t>
            </w:r>
            <w:r>
              <w:rPr>
                <w:b/>
              </w:rPr>
              <w:t>I</w:t>
            </w:r>
            <w:r>
              <w:t xml:space="preserve">nterstate or </w:t>
            </w:r>
            <w:r>
              <w:rPr>
                <w:b/>
              </w:rPr>
              <w:t>O</w:t>
            </w:r>
            <w:r>
              <w:t>verseas in the long term (answer to the nearest whole number)</w:t>
            </w:r>
            <w:proofErr w:type="gramStart"/>
            <w:r>
              <w:t>.</w:t>
            </w:r>
            <w:proofErr w:type="gramEnd"/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  <w:p w:rsidR="00446B5C" w:rsidRDefault="00446B5C" w:rsidP="00EA4708">
            <w:pPr>
              <w:tabs>
                <w:tab w:val="left" w:pos="540"/>
              </w:tabs>
              <w:rPr>
                <w:b/>
              </w:rPr>
            </w:pPr>
          </w:p>
        </w:tc>
      </w:tr>
    </w:tbl>
    <w:p w:rsidR="00446B5C" w:rsidRDefault="00446B5C" w:rsidP="00CA550B">
      <w:pPr>
        <w:jc w:val="right"/>
      </w:pPr>
      <w:r>
        <w:t>[2 + 1 + 2 + 2 = 7 marks]</w:t>
      </w:r>
    </w:p>
    <w:sectPr w:rsidR="00446B5C" w:rsidSect="00536FCE">
      <w:headerReference w:type="default" r:id="rId109"/>
      <w:footerReference w:type="default" r:id="rId110"/>
      <w:pgSz w:w="12240" w:h="15840"/>
      <w:pgMar w:top="719" w:right="964" w:bottom="1304" w:left="737" w:header="36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F86" w:rsidRPr="00096FFA" w:rsidRDefault="00C44C88" w:rsidP="008769FB">
    <w:pPr>
      <w:pStyle w:val="Footer"/>
      <w:tabs>
        <w:tab w:val="clear" w:pos="8640"/>
        <w:tab w:val="right" w:pos="10560"/>
      </w:tabs>
      <w:rPr>
        <w:sz w:val="18"/>
        <w:szCs w:val="18"/>
      </w:rPr>
    </w:pPr>
    <w:r w:rsidRPr="00096FFA">
      <w:rPr>
        <w:sz w:val="18"/>
        <w:szCs w:val="18"/>
      </w:rPr>
      <w:t>Cop</w:t>
    </w:r>
    <w:r w:rsidRPr="00096FFA">
      <w:rPr>
        <w:sz w:val="18"/>
        <w:szCs w:val="18"/>
      </w:rPr>
      <w:t xml:space="preserve">yright </w:t>
    </w:r>
    <w:r w:rsidRPr="00096FFA">
      <w:rPr>
        <w:sz w:val="18"/>
        <w:szCs w:val="18"/>
      </w:rPr>
      <w:t xml:space="preserve">© Pearson </w:t>
    </w:r>
    <w:r w:rsidRPr="00096FFA">
      <w:rPr>
        <w:sz w:val="18"/>
        <w:szCs w:val="18"/>
      </w:rPr>
      <w:t xml:space="preserve">Australia </w:t>
    </w:r>
    <w:r w:rsidRPr="00096FFA">
      <w:rPr>
        <w:sz w:val="18"/>
        <w:szCs w:val="18"/>
      </w:rPr>
      <w:t xml:space="preserve">2009 </w:t>
    </w:r>
    <w:r w:rsidRPr="00096FFA">
      <w:rPr>
        <w:sz w:val="18"/>
        <w:szCs w:val="18"/>
      </w:rPr>
      <w:t>(a division of Pearson Australia Group Pty Ltd)</w:t>
    </w:r>
    <w:r w:rsidRPr="00096FFA">
      <w:rPr>
        <w:sz w:val="18"/>
        <w:szCs w:val="18"/>
      </w:rPr>
      <w:tab/>
    </w:r>
    <w:r w:rsidRPr="00096FFA">
      <w:rPr>
        <w:rStyle w:val="PageNumber"/>
        <w:sz w:val="18"/>
        <w:szCs w:val="18"/>
      </w:rPr>
      <w:fldChar w:fldCharType="begin"/>
    </w:r>
    <w:r w:rsidRPr="00096FFA">
      <w:rPr>
        <w:rStyle w:val="PageNumber"/>
        <w:sz w:val="18"/>
        <w:szCs w:val="18"/>
      </w:rPr>
      <w:instrText xml:space="preserve"> PAGE </w:instrText>
    </w:r>
    <w:r w:rsidRPr="00096FFA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Pr="00096FFA">
      <w:rPr>
        <w:rStyle w:val="PageNumber"/>
        <w:sz w:val="18"/>
        <w:szCs w:val="18"/>
      </w:rPr>
      <w:fldChar w:fldCharType="end"/>
    </w:r>
    <w:r w:rsidRPr="00096FFA">
      <w:rPr>
        <w:sz w:val="18"/>
        <w:szCs w:val="18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9FC" w:rsidRDefault="00C44C88" w:rsidP="008769FB">
    <w:pPr>
      <w:pStyle w:val="Header"/>
      <w:tabs>
        <w:tab w:val="clear" w:pos="4320"/>
        <w:tab w:val="clear" w:pos="8640"/>
        <w:tab w:val="right" w:pos="10320"/>
        <w:tab w:val="center" w:pos="10560"/>
      </w:tabs>
      <w:rPr>
        <w:rStyle w:val="PageNumber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33AD"/>
    <w:multiLevelType w:val="hybridMultilevel"/>
    <w:tmpl w:val="86C6EF3C"/>
    <w:lvl w:ilvl="0" w:tplc="296ECB2A">
      <w:start w:val="1"/>
      <w:numFmt w:val="upperLetter"/>
      <w:pStyle w:val="PtableMultipleChoice"/>
      <w:lvlText w:val="%1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EE4B66"/>
    <w:multiLevelType w:val="hybridMultilevel"/>
    <w:tmpl w:val="A928D28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C2931"/>
    <w:rsid w:val="00446B5C"/>
    <w:rsid w:val="004C2931"/>
    <w:rsid w:val="00A25A1E"/>
    <w:rsid w:val="00BA40EF"/>
    <w:rsid w:val="00C44C88"/>
    <w:rsid w:val="00CA550B"/>
    <w:rsid w:val="00D52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9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C293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C29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4C29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C29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Ptablebodyfullout">
    <w:name w:val="P: table body fullout"/>
    <w:basedOn w:val="Normal"/>
    <w:link w:val="PtablebodyfulloutChar"/>
    <w:rsid w:val="004C2931"/>
    <w:pPr>
      <w:tabs>
        <w:tab w:val="left" w:pos="284"/>
      </w:tabs>
      <w:spacing w:before="40" w:after="80"/>
    </w:pPr>
    <w:rPr>
      <w:szCs w:val="20"/>
    </w:rPr>
  </w:style>
  <w:style w:type="character" w:styleId="PageNumber">
    <w:name w:val="page number"/>
    <w:basedOn w:val="DefaultParagraphFont"/>
    <w:rsid w:val="004C2931"/>
  </w:style>
  <w:style w:type="character" w:customStyle="1" w:styleId="PtablebodyfulloutChar">
    <w:name w:val="P: table body fullout Char"/>
    <w:basedOn w:val="DefaultParagraphFont"/>
    <w:link w:val="Ptablebodyfullout"/>
    <w:rsid w:val="004C2931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PtableMultipleChoice">
    <w:name w:val="P: table Multiple Choice"/>
    <w:basedOn w:val="Ptablebodyfullout"/>
    <w:rsid w:val="004C2931"/>
    <w:pPr>
      <w:numPr>
        <w:numId w:val="1"/>
      </w:numPr>
      <w:tabs>
        <w:tab w:val="clear" w:pos="851"/>
        <w:tab w:val="num" w:pos="360"/>
      </w:tabs>
      <w:ind w:left="0" w:firstLine="0"/>
    </w:pPr>
  </w:style>
  <w:style w:type="table" w:styleId="TableGrid">
    <w:name w:val="Table Grid"/>
    <w:basedOn w:val="TableNormal"/>
    <w:rsid w:val="004C2931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50.bin"/><Relationship Id="rId110" Type="http://schemas.openxmlformats.org/officeDocument/2006/relationships/footer" Target="footer1.xml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95" Type="http://schemas.openxmlformats.org/officeDocument/2006/relationships/image" Target="media/image45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header" Target="header1.xml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9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cp:lastPrinted>2012-06-26T00:00:00Z</cp:lastPrinted>
  <dcterms:created xsi:type="dcterms:W3CDTF">2012-06-25T22:00:00Z</dcterms:created>
  <dcterms:modified xsi:type="dcterms:W3CDTF">2012-06-26T23:51:00Z</dcterms:modified>
</cp:coreProperties>
</file>